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3AAF" w14:textId="77777777"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14:paraId="04484184" w14:textId="77777777"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14:paraId="630614D5" w14:textId="77777777"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14:paraId="7B5A0BD6" w14:textId="77777777"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14:paraId="4885167D" w14:textId="77777777"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14:paraId="34BC9C17" w14:textId="77777777"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14:paraId="42BD00A9"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14:paraId="67CF3938"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14:paraId="13D313C8" w14:textId="77777777"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14:paraId="23AA8B7E" w14:textId="77777777"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14:paraId="60B61E37" w14:textId="77777777"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14:paraId="45B1FBB9" w14:textId="77777777"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14:paraId="5812B695"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14:paraId="60F34BD1"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14:paraId="70B07B06" w14:textId="77777777"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14:paraId="3D6C76D0" w14:textId="77777777"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14:paraId="0516D71E" w14:textId="77777777"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14:paraId="6F86D066" w14:textId="77777777" w:rsidR="00B07B39" w:rsidRDefault="00B07B39" w:rsidP="00B07B39">
      <w:pPr>
        <w:shd w:val="clear" w:color="auto" w:fill="D0CECE"/>
        <w:spacing w:before="120"/>
        <w:jc w:val="center"/>
        <w:rPr>
          <w:rFonts w:cs="Times New Roman"/>
        </w:rPr>
      </w:pPr>
      <w:r>
        <w:rPr>
          <w:rFonts w:ascii="Arial Black" w:hAnsi="Arial Black"/>
        </w:rPr>
        <w:t xml:space="preserve">Przebudowa ul. </w:t>
      </w:r>
      <w:proofErr w:type="spellStart"/>
      <w:r>
        <w:rPr>
          <w:rFonts w:ascii="Arial Black" w:hAnsi="Arial Black"/>
        </w:rPr>
        <w:t>Zagajnikowej</w:t>
      </w:r>
      <w:proofErr w:type="spellEnd"/>
      <w:r>
        <w:rPr>
          <w:rFonts w:ascii="Arial Black" w:hAnsi="Arial Black"/>
        </w:rPr>
        <w:t xml:space="preserve"> w miejscowości Ujazd</w:t>
      </w:r>
    </w:p>
    <w:p w14:paraId="426D4DAD" w14:textId="77777777"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14:paraId="7649C35B" w14:textId="77777777"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14:paraId="06D86E47" w14:textId="2752317E" w:rsidR="00022A3E" w:rsidRPr="00022A3E" w:rsidRDefault="000A3153" w:rsidP="003913C5">
      <w:pPr>
        <w:pStyle w:val="Akapitzlist"/>
        <w:numPr>
          <w:ilvl w:val="0"/>
          <w:numId w:val="22"/>
        </w:numPr>
        <w:spacing w:before="120" w:after="0"/>
        <w:ind w:left="567" w:hanging="567"/>
        <w:contextualSpacing w:val="0"/>
        <w:jc w:val="both"/>
        <w:rPr>
          <w:b/>
          <w:color w:val="000000"/>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EC1ADE">
        <w:rPr>
          <w:sz w:val="20"/>
          <w:szCs w:val="20"/>
        </w:rPr>
        <w:t xml:space="preserve"> </w:t>
      </w:r>
      <w:r w:rsidR="00022A3E" w:rsidRPr="00022A3E">
        <w:rPr>
          <w:rFonts w:asciiTheme="minorHAnsi" w:hAnsiTheme="minorHAnsi"/>
          <w:sz w:val="20"/>
          <w:szCs w:val="20"/>
        </w:rPr>
        <w:t>„</w:t>
      </w:r>
      <w:r w:rsidR="00022A3E" w:rsidRPr="00022A3E">
        <w:rPr>
          <w:rFonts w:asciiTheme="minorHAnsi" w:hAnsiTheme="minorHAnsi"/>
          <w:b/>
          <w:sz w:val="20"/>
          <w:szCs w:val="20"/>
        </w:rPr>
        <w:t xml:space="preserve">Przebudowa </w:t>
      </w:r>
      <w:r w:rsidR="00DE7EAD">
        <w:rPr>
          <w:rFonts w:asciiTheme="minorHAnsi" w:hAnsiTheme="minorHAnsi"/>
          <w:b/>
          <w:sz w:val="20"/>
          <w:szCs w:val="20"/>
        </w:rPr>
        <w:t xml:space="preserve">ul. </w:t>
      </w:r>
      <w:proofErr w:type="spellStart"/>
      <w:r w:rsidR="00DE7EAD">
        <w:rPr>
          <w:rFonts w:asciiTheme="minorHAnsi" w:hAnsiTheme="minorHAnsi"/>
          <w:b/>
          <w:sz w:val="20"/>
          <w:szCs w:val="20"/>
        </w:rPr>
        <w:t>Zagajnikowej</w:t>
      </w:r>
      <w:proofErr w:type="spellEnd"/>
      <w:r w:rsidR="00DE7EAD">
        <w:rPr>
          <w:rFonts w:asciiTheme="minorHAnsi" w:hAnsiTheme="minorHAnsi"/>
          <w:b/>
          <w:sz w:val="20"/>
          <w:szCs w:val="20"/>
        </w:rPr>
        <w:t xml:space="preserve"> w miejscowości Ujazd</w:t>
      </w:r>
      <w:r w:rsidR="00DE7EAD">
        <w:rPr>
          <w:rFonts w:asciiTheme="minorHAnsi" w:hAnsiTheme="minorHAnsi"/>
          <w:sz w:val="20"/>
          <w:szCs w:val="20"/>
        </w:rPr>
        <w:t>”.</w:t>
      </w:r>
    </w:p>
    <w:p w14:paraId="380B42C8" w14:textId="77777777" w:rsidR="00734421" w:rsidRPr="00CC6AE1" w:rsidRDefault="00734421" w:rsidP="003913C5">
      <w:pPr>
        <w:pStyle w:val="Akapitzlist"/>
        <w:numPr>
          <w:ilvl w:val="0"/>
          <w:numId w:val="22"/>
        </w:numPr>
        <w:shd w:val="clear" w:color="auto" w:fill="FFFFFF"/>
        <w:spacing w:before="120" w:after="0"/>
        <w:ind w:left="567" w:hanging="567"/>
        <w:contextualSpacing w:val="0"/>
        <w:jc w:val="both"/>
        <w:rPr>
          <w:b/>
          <w:sz w:val="20"/>
          <w:szCs w:val="20"/>
        </w:rPr>
      </w:pPr>
      <w:r w:rsidRPr="00CC6AE1">
        <w:rPr>
          <w:sz w:val="20"/>
          <w:szCs w:val="20"/>
        </w:rPr>
        <w:t>Przedmiot zamówienia obejmuje min.:</w:t>
      </w:r>
    </w:p>
    <w:p w14:paraId="2041AD13" w14:textId="2D24F38B" w:rsidR="00DE7EAD" w:rsidRPr="005C66B1" w:rsidRDefault="000F1A58" w:rsidP="003913C5">
      <w:pPr>
        <w:pStyle w:val="Akapitzlist"/>
        <w:numPr>
          <w:ilvl w:val="1"/>
          <w:numId w:val="40"/>
        </w:numPr>
        <w:shd w:val="clear" w:color="auto" w:fill="FFFFFF"/>
        <w:spacing w:before="120" w:after="0"/>
        <w:ind w:left="851" w:hanging="567"/>
        <w:contextualSpacing w:val="0"/>
        <w:jc w:val="both"/>
        <w:rPr>
          <w:b/>
          <w:i/>
          <w:sz w:val="20"/>
          <w:szCs w:val="20"/>
        </w:rPr>
      </w:pPr>
      <w:r>
        <w:rPr>
          <w:b/>
          <w:i/>
          <w:sz w:val="20"/>
          <w:szCs w:val="20"/>
        </w:rPr>
        <w:t>Zadanie 1</w:t>
      </w:r>
      <w:bookmarkStart w:id="2" w:name="_GoBack"/>
      <w:bookmarkEnd w:id="2"/>
      <w:r w:rsidR="00DE7EAD" w:rsidRPr="005C66B1">
        <w:rPr>
          <w:b/>
          <w:i/>
          <w:sz w:val="20"/>
          <w:szCs w:val="20"/>
        </w:rPr>
        <w:t xml:space="preserve">. – Przebudowa ul. </w:t>
      </w:r>
      <w:proofErr w:type="spellStart"/>
      <w:r w:rsidR="00DE7EAD" w:rsidRPr="005C66B1">
        <w:rPr>
          <w:b/>
          <w:i/>
          <w:sz w:val="20"/>
          <w:szCs w:val="20"/>
        </w:rPr>
        <w:t>Zagajnikowej</w:t>
      </w:r>
      <w:proofErr w:type="spellEnd"/>
      <w:r w:rsidR="00DE7EAD" w:rsidRPr="005C66B1">
        <w:rPr>
          <w:b/>
          <w:i/>
          <w:sz w:val="20"/>
          <w:szCs w:val="20"/>
        </w:rPr>
        <w:t xml:space="preserve"> w miejscowości Ujazd o długości 464 m na działkach oznaczonych nr ewidencyjnym 601/1 i 608 obręb Ujazd, gmina Ujazd</w:t>
      </w:r>
      <w:r w:rsidR="008B68FD" w:rsidRPr="005C66B1">
        <w:rPr>
          <w:b/>
          <w:i/>
          <w:sz w:val="20"/>
          <w:szCs w:val="20"/>
        </w:rPr>
        <w:t>.</w:t>
      </w:r>
    </w:p>
    <w:p w14:paraId="4C9AACC3" w14:textId="5E45A0BE" w:rsidR="008B68FD" w:rsidRPr="008B68FD" w:rsidRDefault="008B68FD" w:rsidP="003913C5">
      <w:pPr>
        <w:pStyle w:val="Akapitzlist"/>
        <w:numPr>
          <w:ilvl w:val="2"/>
          <w:numId w:val="43"/>
        </w:numPr>
        <w:shd w:val="clear" w:color="auto" w:fill="FFFFFF"/>
        <w:spacing w:before="120" w:after="0"/>
        <w:ind w:left="1276" w:hanging="709"/>
        <w:contextualSpacing w:val="0"/>
        <w:jc w:val="both"/>
        <w:rPr>
          <w:sz w:val="20"/>
          <w:szCs w:val="20"/>
        </w:rPr>
      </w:pPr>
      <w:r>
        <w:rPr>
          <w:sz w:val="20"/>
          <w:szCs w:val="20"/>
        </w:rPr>
        <w:t>Zakres robót:</w:t>
      </w:r>
    </w:p>
    <w:p w14:paraId="5677862D" w14:textId="1DE1DCE3" w:rsidR="00B7130A" w:rsidRPr="00B7130A" w:rsidRDefault="00B7130A" w:rsidP="006D44A3">
      <w:pPr>
        <w:pStyle w:val="Akapitzlist"/>
        <w:numPr>
          <w:ilvl w:val="2"/>
          <w:numId w:val="40"/>
        </w:numPr>
        <w:shd w:val="clear" w:color="auto" w:fill="FFFFFF"/>
        <w:spacing w:before="120" w:after="0"/>
        <w:ind w:left="1701" w:hanging="425"/>
        <w:contextualSpacing w:val="0"/>
        <w:jc w:val="both"/>
        <w:rPr>
          <w:sz w:val="20"/>
          <w:szCs w:val="20"/>
        </w:rPr>
      </w:pPr>
      <w:r w:rsidRPr="00B7130A">
        <w:rPr>
          <w:b/>
          <w:sz w:val="20"/>
          <w:szCs w:val="20"/>
        </w:rPr>
        <w:t>roboty rozbiórkowe</w:t>
      </w:r>
      <w:r w:rsidRPr="00B7130A">
        <w:rPr>
          <w:sz w:val="20"/>
          <w:szCs w:val="20"/>
        </w:rPr>
        <w:t xml:space="preserve"> (istniejące nawierzchnie bitumiczne, krawężniki betonowe, obrzeża betonowe, podbudowy betonowe, podbudowy z kruszywa łamanego, chodniki i zjazdy bitumiczne, betonowe, z kostki betonowej i kamiennej, z płyt betonowych, oznakowanie pionowe)</w:t>
      </w:r>
    </w:p>
    <w:p w14:paraId="42635EC3"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t xml:space="preserve">roboty ziemne </w:t>
      </w:r>
      <w:r w:rsidRPr="00B7130A">
        <w:rPr>
          <w:sz w:val="20"/>
          <w:szCs w:val="20"/>
        </w:rPr>
        <w:t>(korytowanie w obrębie jezdni, placu postojowego i chodników);</w:t>
      </w:r>
    </w:p>
    <w:p w14:paraId="793746B0"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t>ustawienie krawężników jezdni, obramowania zjazdów;</w:t>
      </w:r>
    </w:p>
    <w:p w14:paraId="589FC4B3"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t>ustawienie obrzeży ciągów pieszych;</w:t>
      </w:r>
    </w:p>
    <w:p w14:paraId="0449DD20"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t>przygotowanie podłoża</w:t>
      </w:r>
      <w:r w:rsidRPr="00B7130A">
        <w:rPr>
          <w:sz w:val="20"/>
          <w:szCs w:val="20"/>
        </w:rPr>
        <w:t xml:space="preserve"> (wykonanie stabilizacji gruntu cementem o grubości 25 cm w obrębie jezdni i placu, warstwy odcinającej o grubości 10 cm w obrębie chodników i zjazdów); </w:t>
      </w:r>
    </w:p>
    <w:p w14:paraId="20B4BCCA"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t xml:space="preserve">wykonanie podbudowy jezdni, placu, chodników i zjazdów </w:t>
      </w:r>
      <w:r w:rsidRPr="00B7130A">
        <w:rPr>
          <w:sz w:val="20"/>
          <w:szCs w:val="20"/>
        </w:rPr>
        <w:t>(kruszywo łamane stabilizowane mechanicznie);</w:t>
      </w:r>
    </w:p>
    <w:p w14:paraId="50BB52A5"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t xml:space="preserve">wykonanie nawierzchni jezdni </w:t>
      </w:r>
      <w:r w:rsidRPr="00B7130A">
        <w:rPr>
          <w:sz w:val="20"/>
          <w:szCs w:val="20"/>
        </w:rPr>
        <w:t>(ułożenie warstw: wiążącej i ścieralnej z betonu asfaltowego o grubości 4 cm + 4 cm);</w:t>
      </w:r>
    </w:p>
    <w:p w14:paraId="3D5E65CC" w14:textId="77777777" w:rsidR="00B7130A" w:rsidRPr="00B7130A" w:rsidRDefault="00B7130A" w:rsidP="006D44A3">
      <w:pPr>
        <w:pStyle w:val="Akapitzlist"/>
        <w:numPr>
          <w:ilvl w:val="2"/>
          <w:numId w:val="40"/>
        </w:numPr>
        <w:shd w:val="clear" w:color="auto" w:fill="FFFFFF"/>
        <w:spacing w:before="120"/>
        <w:ind w:left="1701" w:hanging="425"/>
        <w:jc w:val="both"/>
        <w:rPr>
          <w:sz w:val="20"/>
          <w:szCs w:val="20"/>
        </w:rPr>
      </w:pPr>
      <w:r w:rsidRPr="00B7130A">
        <w:rPr>
          <w:b/>
          <w:sz w:val="20"/>
          <w:szCs w:val="20"/>
        </w:rPr>
        <w:lastRenderedPageBreak/>
        <w:t xml:space="preserve">wykonanie nawierzchni placu, chodników i zjazdów </w:t>
      </w:r>
      <w:r w:rsidRPr="00B7130A">
        <w:rPr>
          <w:sz w:val="20"/>
          <w:szCs w:val="20"/>
        </w:rPr>
        <w:t>(ułożenie kostki betonowej o grubości 8 cm na podsypce cementowo – piaskowej o grubości 3 cm);</w:t>
      </w:r>
    </w:p>
    <w:p w14:paraId="5A5BBA80" w14:textId="77777777" w:rsidR="00DE0698" w:rsidRDefault="00B7130A" w:rsidP="006D44A3">
      <w:pPr>
        <w:pStyle w:val="Akapitzlist"/>
        <w:numPr>
          <w:ilvl w:val="2"/>
          <w:numId w:val="40"/>
        </w:numPr>
        <w:ind w:left="1701" w:hanging="425"/>
        <w:jc w:val="both"/>
        <w:rPr>
          <w:sz w:val="20"/>
          <w:szCs w:val="20"/>
        </w:rPr>
      </w:pPr>
      <w:r w:rsidRPr="00DE0698">
        <w:rPr>
          <w:b/>
          <w:sz w:val="20"/>
          <w:szCs w:val="20"/>
        </w:rPr>
        <w:t>roboty uzupełniające</w:t>
      </w:r>
      <w:r w:rsidRPr="00DE0698">
        <w:rPr>
          <w:sz w:val="20"/>
          <w:szCs w:val="20"/>
        </w:rPr>
        <w:t xml:space="preserve"> (</w:t>
      </w:r>
      <w:r w:rsidR="00DE0698" w:rsidRPr="00DE0698">
        <w:rPr>
          <w:sz w:val="20"/>
          <w:szCs w:val="20"/>
        </w:rPr>
        <w:t>regulacja pionowa i wymiana studzienek, zasuw i pierścieni kanalizacji sanitarnej, zasuw i skrzynek wodomierzowych, wykonanie odcinka odwodnienia liniowego, usunięcie kolidujących gałęzi drzew, wykończenie pasów zieleni przy obrzeżach chodników, odtworzenie rowu i umocnienie skarp płytami ażurowymi, uporządkowanie przyległego terenu);</w:t>
      </w:r>
    </w:p>
    <w:p w14:paraId="29CA6048" w14:textId="36A45B9F" w:rsidR="00DE7EAD" w:rsidRPr="005E1222" w:rsidRDefault="008B68FD" w:rsidP="00507720">
      <w:pPr>
        <w:pStyle w:val="Akapitzlist"/>
        <w:numPr>
          <w:ilvl w:val="2"/>
          <w:numId w:val="40"/>
        </w:numPr>
        <w:ind w:left="1701" w:hanging="425"/>
        <w:rPr>
          <w:sz w:val="20"/>
          <w:szCs w:val="20"/>
        </w:rPr>
      </w:pPr>
      <w:r w:rsidRPr="00507720">
        <w:rPr>
          <w:b/>
          <w:sz w:val="20"/>
          <w:szCs w:val="20"/>
        </w:rPr>
        <w:t>oznakowanie pionowe</w:t>
      </w:r>
    </w:p>
    <w:p w14:paraId="49C45276" w14:textId="1475877D" w:rsidR="00DE7EAD" w:rsidRPr="005C66B1" w:rsidRDefault="000F1A58" w:rsidP="00DE0698">
      <w:pPr>
        <w:pStyle w:val="Akapitzlist"/>
        <w:numPr>
          <w:ilvl w:val="1"/>
          <w:numId w:val="54"/>
        </w:numPr>
        <w:shd w:val="clear" w:color="auto" w:fill="FFFFFF" w:themeFill="background1"/>
        <w:spacing w:before="360" w:after="0"/>
        <w:ind w:left="851" w:hanging="567"/>
        <w:contextualSpacing w:val="0"/>
        <w:jc w:val="both"/>
        <w:rPr>
          <w:b/>
          <w:i/>
          <w:sz w:val="20"/>
          <w:szCs w:val="20"/>
        </w:rPr>
      </w:pPr>
      <w:r>
        <w:rPr>
          <w:b/>
          <w:i/>
          <w:sz w:val="20"/>
          <w:szCs w:val="20"/>
        </w:rPr>
        <w:t>Zadanie 2</w:t>
      </w:r>
      <w:r w:rsidR="00DE7EAD" w:rsidRPr="005C66B1">
        <w:rPr>
          <w:b/>
          <w:i/>
          <w:sz w:val="20"/>
          <w:szCs w:val="20"/>
        </w:rPr>
        <w:t xml:space="preserve">. Przebudowa łącznika do ul. </w:t>
      </w:r>
      <w:proofErr w:type="spellStart"/>
      <w:r w:rsidR="00DE7EAD" w:rsidRPr="005C66B1">
        <w:rPr>
          <w:b/>
          <w:i/>
          <w:sz w:val="20"/>
          <w:szCs w:val="20"/>
        </w:rPr>
        <w:t>Zagajnikowej</w:t>
      </w:r>
      <w:proofErr w:type="spellEnd"/>
      <w:r w:rsidR="00DE7EAD" w:rsidRPr="005C66B1">
        <w:rPr>
          <w:b/>
          <w:i/>
          <w:sz w:val="20"/>
          <w:szCs w:val="20"/>
        </w:rPr>
        <w:t xml:space="preserve"> w miejscowości </w:t>
      </w:r>
      <w:r w:rsidR="003907A9" w:rsidRPr="005C66B1">
        <w:rPr>
          <w:b/>
          <w:i/>
          <w:sz w:val="20"/>
          <w:szCs w:val="20"/>
        </w:rPr>
        <w:t xml:space="preserve">Ujazd o długości </w:t>
      </w:r>
      <w:r w:rsidR="00C65449">
        <w:rPr>
          <w:b/>
          <w:i/>
          <w:sz w:val="20"/>
          <w:szCs w:val="20"/>
        </w:rPr>
        <w:t>1</w:t>
      </w:r>
      <w:r w:rsidR="00CB0596">
        <w:rPr>
          <w:b/>
          <w:i/>
          <w:sz w:val="20"/>
          <w:szCs w:val="20"/>
        </w:rPr>
        <w:t>1</w:t>
      </w:r>
      <w:r w:rsidR="00C65449">
        <w:rPr>
          <w:b/>
          <w:i/>
          <w:sz w:val="20"/>
          <w:szCs w:val="20"/>
        </w:rPr>
        <w:t>0 m</w:t>
      </w:r>
      <w:r w:rsidR="003907A9" w:rsidRPr="005C66B1">
        <w:rPr>
          <w:b/>
          <w:i/>
          <w:sz w:val="20"/>
          <w:szCs w:val="20"/>
        </w:rPr>
        <w:t>. na działce oznaczonej nr ewidencyjnym 589 obręb Ujazd, gmina Ujazd</w:t>
      </w:r>
      <w:r w:rsidR="008B68FD" w:rsidRPr="005C66B1">
        <w:rPr>
          <w:b/>
          <w:i/>
          <w:sz w:val="20"/>
          <w:szCs w:val="20"/>
        </w:rPr>
        <w:t>.</w:t>
      </w:r>
    </w:p>
    <w:p w14:paraId="00F4F2F3" w14:textId="77777777" w:rsidR="008B68FD" w:rsidRPr="008B68FD" w:rsidRDefault="008B68FD" w:rsidP="003913C5">
      <w:pPr>
        <w:pStyle w:val="Akapitzlist"/>
        <w:numPr>
          <w:ilvl w:val="2"/>
          <w:numId w:val="43"/>
        </w:numPr>
        <w:shd w:val="clear" w:color="auto" w:fill="FFFFFF"/>
        <w:spacing w:before="120" w:after="0"/>
        <w:ind w:left="1276" w:hanging="709"/>
        <w:contextualSpacing w:val="0"/>
        <w:jc w:val="both"/>
        <w:rPr>
          <w:sz w:val="20"/>
          <w:szCs w:val="20"/>
        </w:rPr>
      </w:pPr>
      <w:r>
        <w:rPr>
          <w:sz w:val="20"/>
          <w:szCs w:val="20"/>
        </w:rPr>
        <w:t>Zakres robót:</w:t>
      </w:r>
    </w:p>
    <w:p w14:paraId="5E08A6D7" w14:textId="77777777" w:rsidR="00CA0CBA" w:rsidRPr="000C5C92" w:rsidRDefault="00CA0CBA" w:rsidP="006D44A3">
      <w:pPr>
        <w:numPr>
          <w:ilvl w:val="2"/>
          <w:numId w:val="52"/>
        </w:numPr>
        <w:shd w:val="clear" w:color="auto" w:fill="FFFFFF"/>
        <w:spacing w:before="120" w:after="0"/>
        <w:ind w:left="1701" w:hanging="425"/>
        <w:jc w:val="both"/>
        <w:rPr>
          <w:sz w:val="20"/>
          <w:szCs w:val="20"/>
        </w:rPr>
      </w:pPr>
      <w:r w:rsidRPr="000C5C92">
        <w:rPr>
          <w:b/>
          <w:sz w:val="20"/>
          <w:szCs w:val="20"/>
        </w:rPr>
        <w:t>roboty rozbiórkowe</w:t>
      </w:r>
      <w:r w:rsidRPr="000C5C92">
        <w:rPr>
          <w:sz w:val="20"/>
          <w:szCs w:val="20"/>
        </w:rPr>
        <w:t xml:space="preserve"> (istniejące nawierzchnie bitumiczne, krawężniki betonowe, obrzeża betonowe, podbudowy betonowe, podbudowy z kruszywa łamanego, chodniki i zjazdy bitumiczne, betonowe, z kostki betonowej i kamiennej, z płyt betonowych, oznakowanie pionowe)</w:t>
      </w:r>
    </w:p>
    <w:p w14:paraId="0CF57ED2" w14:textId="77777777" w:rsidR="00CA0CBA" w:rsidRPr="000C5C92" w:rsidRDefault="00CA0CBA" w:rsidP="006D44A3">
      <w:pPr>
        <w:numPr>
          <w:ilvl w:val="2"/>
          <w:numId w:val="52"/>
        </w:numPr>
        <w:shd w:val="clear" w:color="auto" w:fill="FFFFFF"/>
        <w:spacing w:before="120"/>
        <w:ind w:left="1701" w:hanging="425"/>
        <w:contextualSpacing/>
        <w:jc w:val="both"/>
        <w:rPr>
          <w:sz w:val="20"/>
          <w:szCs w:val="20"/>
        </w:rPr>
      </w:pPr>
      <w:r w:rsidRPr="000C5C92">
        <w:rPr>
          <w:b/>
          <w:sz w:val="20"/>
          <w:szCs w:val="20"/>
        </w:rPr>
        <w:t xml:space="preserve">roboty ziemne </w:t>
      </w:r>
      <w:r>
        <w:rPr>
          <w:sz w:val="20"/>
          <w:szCs w:val="20"/>
        </w:rPr>
        <w:t xml:space="preserve">(korytowanie w obrębie jezdni </w:t>
      </w:r>
      <w:r w:rsidRPr="000C5C92">
        <w:rPr>
          <w:sz w:val="20"/>
          <w:szCs w:val="20"/>
        </w:rPr>
        <w:t>i chodników);</w:t>
      </w:r>
    </w:p>
    <w:p w14:paraId="410EE34E" w14:textId="77777777" w:rsidR="00CA0CBA" w:rsidRPr="000C5C92" w:rsidRDefault="00CA0CBA" w:rsidP="006D44A3">
      <w:pPr>
        <w:numPr>
          <w:ilvl w:val="2"/>
          <w:numId w:val="52"/>
        </w:numPr>
        <w:shd w:val="clear" w:color="auto" w:fill="FFFFFF"/>
        <w:spacing w:before="120"/>
        <w:ind w:left="1701" w:hanging="425"/>
        <w:contextualSpacing/>
        <w:jc w:val="both"/>
        <w:rPr>
          <w:sz w:val="20"/>
          <w:szCs w:val="20"/>
        </w:rPr>
      </w:pPr>
      <w:r w:rsidRPr="000C5C92">
        <w:rPr>
          <w:b/>
          <w:sz w:val="20"/>
          <w:szCs w:val="20"/>
        </w:rPr>
        <w:t>ustawienie krawężników jezdni, obramowania zjazdów;</w:t>
      </w:r>
    </w:p>
    <w:p w14:paraId="7332F6D5" w14:textId="77777777" w:rsidR="00CA0CBA" w:rsidRPr="000C5C92" w:rsidRDefault="00CA0CBA" w:rsidP="006D44A3">
      <w:pPr>
        <w:numPr>
          <w:ilvl w:val="2"/>
          <w:numId w:val="52"/>
        </w:numPr>
        <w:shd w:val="clear" w:color="auto" w:fill="FFFFFF"/>
        <w:spacing w:before="120"/>
        <w:ind w:left="1701" w:hanging="425"/>
        <w:contextualSpacing/>
        <w:jc w:val="both"/>
        <w:rPr>
          <w:sz w:val="20"/>
          <w:szCs w:val="20"/>
        </w:rPr>
      </w:pPr>
      <w:r w:rsidRPr="000C5C92">
        <w:rPr>
          <w:b/>
          <w:sz w:val="20"/>
          <w:szCs w:val="20"/>
        </w:rPr>
        <w:t>ustawienie obrzeży ciągów pieszych;</w:t>
      </w:r>
    </w:p>
    <w:p w14:paraId="05343EDF" w14:textId="77777777" w:rsidR="00CA0CBA" w:rsidRPr="000C5C92" w:rsidRDefault="00CA0CBA" w:rsidP="006D44A3">
      <w:pPr>
        <w:numPr>
          <w:ilvl w:val="2"/>
          <w:numId w:val="52"/>
        </w:numPr>
        <w:shd w:val="clear" w:color="auto" w:fill="FFFFFF"/>
        <w:spacing w:before="120"/>
        <w:ind w:left="1701" w:hanging="425"/>
        <w:contextualSpacing/>
        <w:jc w:val="both"/>
        <w:rPr>
          <w:sz w:val="20"/>
          <w:szCs w:val="20"/>
        </w:rPr>
      </w:pPr>
      <w:r w:rsidRPr="000C5C92">
        <w:rPr>
          <w:b/>
          <w:sz w:val="20"/>
          <w:szCs w:val="20"/>
        </w:rPr>
        <w:t>przygotowanie podłoża</w:t>
      </w:r>
      <w:r w:rsidRPr="000C5C92">
        <w:rPr>
          <w:sz w:val="20"/>
          <w:szCs w:val="20"/>
        </w:rPr>
        <w:t xml:space="preserve"> (wykonanie stabilizacji gruntu cementem o grubości 25 cm w obrębie jezdni, warstwy odcinającej o grubości 10 cm w obrębie chodników i zjazdów); </w:t>
      </w:r>
    </w:p>
    <w:p w14:paraId="405C9D4B" w14:textId="77777777" w:rsidR="00CA0CBA" w:rsidRPr="000C5C92" w:rsidRDefault="00CA0CBA" w:rsidP="006D44A3">
      <w:pPr>
        <w:numPr>
          <w:ilvl w:val="2"/>
          <w:numId w:val="52"/>
        </w:numPr>
        <w:shd w:val="clear" w:color="auto" w:fill="FFFFFF"/>
        <w:spacing w:before="120"/>
        <w:ind w:left="1701" w:hanging="425"/>
        <w:contextualSpacing/>
        <w:jc w:val="both"/>
        <w:rPr>
          <w:sz w:val="20"/>
          <w:szCs w:val="20"/>
        </w:rPr>
      </w:pPr>
      <w:r w:rsidRPr="000C5C92">
        <w:rPr>
          <w:b/>
          <w:sz w:val="20"/>
          <w:szCs w:val="20"/>
        </w:rPr>
        <w:t xml:space="preserve">wykonanie podbudowy jezdni, placu, chodników i zjazdów </w:t>
      </w:r>
      <w:r w:rsidRPr="000C5C92">
        <w:rPr>
          <w:sz w:val="20"/>
          <w:szCs w:val="20"/>
        </w:rPr>
        <w:t>(kruszywo łamane stabilizowane mechanicznie);</w:t>
      </w:r>
    </w:p>
    <w:p w14:paraId="3C0B2D7F" w14:textId="77777777" w:rsidR="00CA0CBA" w:rsidRPr="000C5C92" w:rsidRDefault="00CA0CBA" w:rsidP="006D44A3">
      <w:pPr>
        <w:numPr>
          <w:ilvl w:val="2"/>
          <w:numId w:val="52"/>
        </w:numPr>
        <w:shd w:val="clear" w:color="auto" w:fill="FFFFFF"/>
        <w:spacing w:before="120"/>
        <w:ind w:left="1701" w:hanging="425"/>
        <w:contextualSpacing/>
        <w:jc w:val="both"/>
        <w:rPr>
          <w:sz w:val="20"/>
          <w:szCs w:val="20"/>
        </w:rPr>
      </w:pPr>
      <w:r w:rsidRPr="000C5C92">
        <w:rPr>
          <w:b/>
          <w:sz w:val="20"/>
          <w:szCs w:val="20"/>
        </w:rPr>
        <w:t xml:space="preserve">wykonanie nawierzchni jezdni </w:t>
      </w:r>
      <w:r w:rsidRPr="000C5C92">
        <w:rPr>
          <w:sz w:val="20"/>
          <w:szCs w:val="20"/>
        </w:rPr>
        <w:t>(ułożenie warstw: wiążącej i ścieralnej z betonu asfaltowego o grubości 4 cm + 4 cm);</w:t>
      </w:r>
    </w:p>
    <w:p w14:paraId="13DD4685" w14:textId="2DACDFE0" w:rsidR="00CA0CBA" w:rsidRPr="000C5C92" w:rsidRDefault="00CB0596" w:rsidP="006D44A3">
      <w:pPr>
        <w:numPr>
          <w:ilvl w:val="2"/>
          <w:numId w:val="52"/>
        </w:numPr>
        <w:shd w:val="clear" w:color="auto" w:fill="FFFFFF"/>
        <w:spacing w:before="120"/>
        <w:ind w:left="1701" w:hanging="425"/>
        <w:contextualSpacing/>
        <w:jc w:val="both"/>
        <w:rPr>
          <w:sz w:val="20"/>
          <w:szCs w:val="20"/>
        </w:rPr>
      </w:pPr>
      <w:r>
        <w:rPr>
          <w:b/>
          <w:sz w:val="20"/>
          <w:szCs w:val="20"/>
        </w:rPr>
        <w:t>wykonanie nawierzchni</w:t>
      </w:r>
      <w:r w:rsidR="00CA0CBA" w:rsidRPr="000C5C92">
        <w:rPr>
          <w:b/>
          <w:sz w:val="20"/>
          <w:szCs w:val="20"/>
        </w:rPr>
        <w:t xml:space="preserve"> chodników i zjazdów </w:t>
      </w:r>
      <w:r w:rsidR="00CA0CBA" w:rsidRPr="000C5C92">
        <w:rPr>
          <w:sz w:val="20"/>
          <w:szCs w:val="20"/>
        </w:rPr>
        <w:t>(ułożenie kostki betonowej o grubości 8 cm na podsypce cementowo – piaskowej o grubości 3 cm);</w:t>
      </w:r>
    </w:p>
    <w:p w14:paraId="50442F90" w14:textId="77777777" w:rsidR="00507720" w:rsidRDefault="00CA0CBA" w:rsidP="006D44A3">
      <w:pPr>
        <w:numPr>
          <w:ilvl w:val="2"/>
          <w:numId w:val="52"/>
        </w:numPr>
        <w:shd w:val="clear" w:color="auto" w:fill="FFFFFF"/>
        <w:spacing w:before="120"/>
        <w:ind w:left="1701" w:hanging="425"/>
        <w:contextualSpacing/>
        <w:jc w:val="both"/>
        <w:rPr>
          <w:sz w:val="20"/>
          <w:szCs w:val="20"/>
        </w:rPr>
      </w:pPr>
      <w:r w:rsidRPr="00507720">
        <w:rPr>
          <w:b/>
          <w:sz w:val="20"/>
          <w:szCs w:val="20"/>
        </w:rPr>
        <w:t>roboty uzupełniające</w:t>
      </w:r>
      <w:r w:rsidRPr="00507720">
        <w:rPr>
          <w:sz w:val="20"/>
          <w:szCs w:val="20"/>
        </w:rPr>
        <w:t xml:space="preserve"> (</w:t>
      </w:r>
      <w:r w:rsidR="00507720" w:rsidRPr="00507720">
        <w:rPr>
          <w:sz w:val="20"/>
          <w:szCs w:val="20"/>
        </w:rPr>
        <w:t>regulacja pionowa i wymiana studzienek, zasuw i pierścieni kanalizacji sanitarnej, zasuw i skrzynek wodomierzowych, usunięcie kolidujących gałęzi drzew, wykończenie pasów zieleni przy obrzeżach chodników, odtworzenie rowu, uporządkowanie przyległego terenu);</w:t>
      </w:r>
    </w:p>
    <w:p w14:paraId="7BF42052" w14:textId="29B64364" w:rsidR="00CA0CBA" w:rsidRPr="00507720" w:rsidRDefault="00CA0CBA" w:rsidP="006D44A3">
      <w:pPr>
        <w:numPr>
          <w:ilvl w:val="2"/>
          <w:numId w:val="52"/>
        </w:numPr>
        <w:shd w:val="clear" w:color="auto" w:fill="FFFFFF"/>
        <w:spacing w:before="120"/>
        <w:ind w:left="1701" w:hanging="425"/>
        <w:contextualSpacing/>
        <w:jc w:val="both"/>
        <w:rPr>
          <w:sz w:val="20"/>
          <w:szCs w:val="20"/>
        </w:rPr>
      </w:pPr>
      <w:r w:rsidRPr="00507720">
        <w:rPr>
          <w:b/>
          <w:sz w:val="20"/>
          <w:szCs w:val="20"/>
        </w:rPr>
        <w:t>oznakowanie pionowe</w:t>
      </w:r>
    </w:p>
    <w:p w14:paraId="540D65FF" w14:textId="6E82D765" w:rsidR="003410F8" w:rsidRPr="008347B5" w:rsidRDefault="003410F8" w:rsidP="00DE0698">
      <w:pPr>
        <w:pStyle w:val="Akapitzlist"/>
        <w:numPr>
          <w:ilvl w:val="1"/>
          <w:numId w:val="54"/>
        </w:numPr>
        <w:shd w:val="clear" w:color="auto" w:fill="FFFFFF"/>
        <w:spacing w:before="120" w:after="0"/>
        <w:ind w:left="851" w:hanging="567"/>
        <w:contextualSpacing w:val="0"/>
        <w:jc w:val="both"/>
        <w:rPr>
          <w:sz w:val="20"/>
          <w:szCs w:val="20"/>
        </w:rPr>
      </w:pPr>
      <w:r w:rsidRPr="00EC1ADE">
        <w:rPr>
          <w:rFonts w:cs="Arial"/>
          <w:i/>
          <w:sz w:val="20"/>
          <w:szCs w:val="20"/>
        </w:rPr>
        <w:t>Szczegółowy opis przedmiotu zamówienia stanowi załącznik nr 1 do specyfikacji istotnych warunków zamówienia, dalej jako „SIWZ”, (</w:t>
      </w:r>
      <w:r w:rsidR="00D7447C" w:rsidRPr="00A95B9B">
        <w:rPr>
          <w:rFonts w:asciiTheme="minorHAnsi" w:hAnsiTheme="minorHAnsi" w:cs="Arial"/>
          <w:i/>
          <w:sz w:val="20"/>
          <w:szCs w:val="20"/>
        </w:rPr>
        <w:t>dokumentacja projektowa, specyfikacja techniczna wykonania i odbioru robót budowlanych</w:t>
      </w:r>
      <w:r w:rsidR="00D7447C">
        <w:rPr>
          <w:rFonts w:cs="Arial"/>
          <w:i/>
          <w:sz w:val="20"/>
          <w:szCs w:val="20"/>
        </w:rPr>
        <w:t xml:space="preserve"> przedmiar robót,</w:t>
      </w:r>
      <w:r w:rsidRPr="00EC1ADE">
        <w:rPr>
          <w:rFonts w:cs="Arial"/>
          <w:i/>
          <w:sz w:val="20"/>
          <w:szCs w:val="20"/>
        </w:rPr>
        <w:t xml:space="preserve">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14:paraId="210ED08A" w14:textId="77777777" w:rsidR="008565C9" w:rsidRPr="00EC1ADE" w:rsidRDefault="008565C9" w:rsidP="003913C5">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14:paraId="5062FCFF"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14:paraId="0090ABB1"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p>
    <w:p w14:paraId="49174BBD" w14:textId="77777777" w:rsidR="00461658" w:rsidRPr="00EC1ADE" w:rsidRDefault="00461658" w:rsidP="003913C5">
      <w:pPr>
        <w:pStyle w:val="Akapitzlist"/>
        <w:numPr>
          <w:ilvl w:val="2"/>
          <w:numId w:val="22"/>
        </w:numPr>
        <w:spacing w:before="120" w:after="0"/>
        <w:ind w:left="1134" w:hanging="283"/>
        <w:contextualSpacing w:val="0"/>
        <w:jc w:val="both"/>
        <w:rPr>
          <w:sz w:val="20"/>
          <w:szCs w:val="20"/>
        </w:rPr>
      </w:pPr>
      <w:r w:rsidRPr="00EC1ADE">
        <w:rPr>
          <w:sz w:val="20"/>
          <w:szCs w:val="20"/>
        </w:rPr>
        <w:t>Organizacji i koszty zaplecza budowy;</w:t>
      </w:r>
    </w:p>
    <w:p w14:paraId="1DC17279"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sidRPr="00EC1ADE">
        <w:rPr>
          <w:sz w:val="20"/>
          <w:szCs w:val="20"/>
        </w:rPr>
        <w:t xml:space="preserve">Wszelkich robót przygotowawczych, porządkowych i odtworzeniowych; </w:t>
      </w:r>
    </w:p>
    <w:p w14:paraId="21513E9C"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sidRPr="00EC1ADE">
        <w:rPr>
          <w:sz w:val="20"/>
          <w:szCs w:val="20"/>
        </w:rPr>
        <w:t>Związane z odbiorami wykonywanych robót;</w:t>
      </w:r>
    </w:p>
    <w:p w14:paraId="44DBB86B"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sidRPr="00EC1ADE">
        <w:rPr>
          <w:sz w:val="20"/>
          <w:szCs w:val="20"/>
        </w:rPr>
        <w:t xml:space="preserve">Wykonanie dokumentacji odbiorowej powykonawczej; </w:t>
      </w:r>
    </w:p>
    <w:p w14:paraId="3C3EC13B"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sidRPr="00F37DF6">
        <w:rPr>
          <w:sz w:val="20"/>
          <w:szCs w:val="20"/>
        </w:rPr>
        <w:t>Opłaty, w szczególności opłata środowiskowa za składowanie gruzu i</w:t>
      </w:r>
      <w:r>
        <w:rPr>
          <w:sz w:val="20"/>
          <w:szCs w:val="20"/>
        </w:rPr>
        <w:t xml:space="preserve"> </w:t>
      </w:r>
      <w:r w:rsidRPr="00F37DF6">
        <w:rPr>
          <w:sz w:val="20"/>
          <w:szCs w:val="20"/>
        </w:rPr>
        <w:t>ziemi,</w:t>
      </w:r>
    </w:p>
    <w:p w14:paraId="4E87BE8A"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Pr>
          <w:sz w:val="20"/>
          <w:szCs w:val="20"/>
        </w:rPr>
        <w:t>Obsługi geodezyjnej;</w:t>
      </w:r>
    </w:p>
    <w:p w14:paraId="48A58042"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r>
        <w:rPr>
          <w:sz w:val="20"/>
          <w:szCs w:val="20"/>
        </w:rPr>
        <w:t>;</w:t>
      </w:r>
    </w:p>
    <w:p w14:paraId="103652CC" w14:textId="77777777" w:rsidR="00461658" w:rsidRPr="00EC1ADE" w:rsidRDefault="00461658" w:rsidP="003913C5">
      <w:pPr>
        <w:pStyle w:val="Akapitzlist"/>
        <w:numPr>
          <w:ilvl w:val="2"/>
          <w:numId w:val="22"/>
        </w:numPr>
        <w:spacing w:after="0"/>
        <w:ind w:left="1134" w:hanging="283"/>
        <w:contextualSpacing w:val="0"/>
        <w:jc w:val="both"/>
        <w:rPr>
          <w:sz w:val="20"/>
          <w:szCs w:val="20"/>
        </w:rPr>
      </w:pPr>
      <w:r w:rsidRPr="00451FE4">
        <w:rPr>
          <w:sz w:val="20"/>
          <w:szCs w:val="20"/>
        </w:rPr>
        <w:lastRenderedPageBreak/>
        <w:t>Związa</w:t>
      </w:r>
      <w:r>
        <w:rPr>
          <w:sz w:val="20"/>
          <w:szCs w:val="20"/>
        </w:rPr>
        <w:t>ne z wycinką krzaków i zarośli;</w:t>
      </w:r>
    </w:p>
    <w:p w14:paraId="0F132864" w14:textId="092495FA" w:rsidR="00461658" w:rsidRPr="00B5201E" w:rsidRDefault="00461658" w:rsidP="003913C5">
      <w:pPr>
        <w:pStyle w:val="Akapitzlist"/>
        <w:numPr>
          <w:ilvl w:val="2"/>
          <w:numId w:val="22"/>
        </w:numPr>
        <w:spacing w:after="0"/>
        <w:ind w:left="1134" w:hanging="283"/>
        <w:contextualSpacing w:val="0"/>
        <w:jc w:val="both"/>
        <w:rPr>
          <w:sz w:val="20"/>
          <w:szCs w:val="20"/>
        </w:rPr>
      </w:pPr>
      <w:r w:rsidRPr="00B5201E">
        <w:rPr>
          <w:sz w:val="20"/>
          <w:szCs w:val="20"/>
        </w:rPr>
        <w:t xml:space="preserve">Wyniesienie urządzeń związanych z infrastrukturą podziemną do </w:t>
      </w:r>
      <w:r>
        <w:rPr>
          <w:sz w:val="20"/>
          <w:szCs w:val="20"/>
        </w:rPr>
        <w:t xml:space="preserve">powierzchni wykonanych </w:t>
      </w:r>
      <w:r w:rsidR="005C66B1">
        <w:rPr>
          <w:sz w:val="20"/>
          <w:szCs w:val="20"/>
        </w:rPr>
        <w:t>nawierzchni chodników i dróg</w:t>
      </w:r>
      <w:r>
        <w:rPr>
          <w:sz w:val="20"/>
          <w:szCs w:val="20"/>
        </w:rPr>
        <w:t>;</w:t>
      </w:r>
    </w:p>
    <w:p w14:paraId="6D01345B" w14:textId="77777777" w:rsidR="00461658" w:rsidRPr="00580094" w:rsidRDefault="00461658" w:rsidP="003913C5">
      <w:pPr>
        <w:pStyle w:val="Akapitzlist"/>
        <w:numPr>
          <w:ilvl w:val="2"/>
          <w:numId w:val="22"/>
        </w:numPr>
        <w:spacing w:after="0"/>
        <w:ind w:left="1134" w:hanging="283"/>
        <w:contextualSpacing w:val="0"/>
        <w:jc w:val="both"/>
        <w:rPr>
          <w:sz w:val="20"/>
          <w:szCs w:val="20"/>
        </w:rPr>
      </w:pPr>
      <w:r w:rsidRPr="00446137">
        <w:rPr>
          <w:sz w:val="20"/>
          <w:szCs w:val="20"/>
        </w:rPr>
        <w:t xml:space="preserve">Uzyskanie wszystkich niezbędnych uzgodnień, opinii w zakresie umożliwiającym zakończenie robót; </w:t>
      </w:r>
    </w:p>
    <w:p w14:paraId="62427174" w14:textId="77777777" w:rsidR="00461658" w:rsidRPr="00580094" w:rsidRDefault="00461658" w:rsidP="003913C5">
      <w:pPr>
        <w:pStyle w:val="Akapitzlist"/>
        <w:numPr>
          <w:ilvl w:val="2"/>
          <w:numId w:val="22"/>
        </w:numPr>
        <w:spacing w:after="0"/>
        <w:ind w:left="1134" w:hanging="283"/>
        <w:contextualSpacing w:val="0"/>
        <w:jc w:val="both"/>
        <w:rPr>
          <w:sz w:val="20"/>
          <w:szCs w:val="20"/>
        </w:rPr>
      </w:pPr>
      <w:r w:rsidRPr="00EC1ADE">
        <w:rPr>
          <w:sz w:val="20"/>
          <w:szCs w:val="20"/>
        </w:rPr>
        <w:t xml:space="preserve">Geodezyjną inwentaryzację powykonawczą wraz </w:t>
      </w:r>
      <w:r w:rsidRPr="00580094">
        <w:rPr>
          <w:sz w:val="20"/>
          <w:szCs w:val="20"/>
        </w:rPr>
        <w:t>z zestawieniem parametrów technicznych wykonanego przedmiotu zamówienia, którą należy dostarczyć do dnia odbioru przedmiotu umowy;</w:t>
      </w:r>
    </w:p>
    <w:p w14:paraId="2A076CA6" w14:textId="77777777" w:rsidR="00461658" w:rsidRPr="00861A13" w:rsidRDefault="00461658" w:rsidP="003913C5">
      <w:pPr>
        <w:pStyle w:val="Akapitzlist"/>
        <w:numPr>
          <w:ilvl w:val="2"/>
          <w:numId w:val="22"/>
        </w:numPr>
        <w:spacing w:after="0"/>
        <w:ind w:left="1134" w:hanging="283"/>
        <w:contextualSpacing w:val="0"/>
        <w:jc w:val="both"/>
        <w:rPr>
          <w:sz w:val="20"/>
          <w:szCs w:val="20"/>
        </w:rPr>
      </w:pPr>
      <w:r>
        <w:rPr>
          <w:sz w:val="20"/>
          <w:szCs w:val="20"/>
        </w:rPr>
        <w:t>Inne k</w:t>
      </w:r>
      <w:r w:rsidRPr="00861A13">
        <w:rPr>
          <w:sz w:val="20"/>
          <w:szCs w:val="20"/>
        </w:rPr>
        <w:t>oszty wynikające z zawartej umowy.</w:t>
      </w:r>
    </w:p>
    <w:p w14:paraId="79DFD94B" w14:textId="77777777" w:rsidR="000A3153" w:rsidRPr="00EC1ADE" w:rsidRDefault="000A3153" w:rsidP="003913C5">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14:paraId="1BA00CE8" w14:textId="77777777" w:rsidR="000A3153" w:rsidRPr="00EC1ADE" w:rsidRDefault="000A3153" w:rsidP="003913C5">
      <w:pPr>
        <w:numPr>
          <w:ilvl w:val="1"/>
          <w:numId w:val="22"/>
        </w:numPr>
        <w:spacing w:before="120" w:after="0"/>
        <w:ind w:left="1134" w:hanging="425"/>
        <w:jc w:val="both"/>
        <w:rPr>
          <w:sz w:val="20"/>
          <w:szCs w:val="20"/>
          <w:u w:val="single"/>
        </w:rPr>
      </w:pPr>
      <w:r w:rsidRPr="00EC1ADE">
        <w:rPr>
          <w:rFonts w:cs="Verdana"/>
          <w:color w:val="000000"/>
          <w:sz w:val="20"/>
          <w:szCs w:val="20"/>
        </w:rPr>
        <w:t>Specyfikacje Techniczne Wykonania i Odbioru Robót</w:t>
      </w:r>
      <w:r w:rsidR="006B7036" w:rsidRPr="00EC1ADE">
        <w:rPr>
          <w:rFonts w:cs="Verdana"/>
          <w:color w:val="000000"/>
          <w:sz w:val="20"/>
          <w:szCs w:val="20"/>
        </w:rPr>
        <w:t>,</w:t>
      </w:r>
    </w:p>
    <w:p w14:paraId="661BE118" w14:textId="77777777" w:rsidR="000A3153" w:rsidRPr="00EC1ADE" w:rsidRDefault="000A3153" w:rsidP="003913C5">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14:paraId="56973421" w14:textId="77777777" w:rsidR="000D0CA6" w:rsidRPr="00EC1ADE" w:rsidRDefault="00EF306B" w:rsidP="003913C5">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14:paraId="01B7AABC" w14:textId="77777777"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14:paraId="7E1DB27A"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14:paraId="5454FDC3"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14:paraId="5B9813F4" w14:textId="77777777"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14:paraId="744269FA" w14:textId="77777777"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14:paraId="32E8A311" w14:textId="77777777"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14:paraId="21C497C6" w14:textId="77777777" w:rsidR="00F66180" w:rsidRPr="00EC1ADE" w:rsidRDefault="00F66180" w:rsidP="003913C5">
      <w:pPr>
        <w:pStyle w:val="Akapitzlist"/>
        <w:widowControl w:val="0"/>
        <w:numPr>
          <w:ilvl w:val="0"/>
          <w:numId w:val="39"/>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 xml:space="preserve">Termin rozpoczęcia robót budowlanych ustala się w terminie </w:t>
      </w:r>
      <w:r w:rsidRPr="001E7F49">
        <w:rPr>
          <w:rFonts w:cs="Verdana"/>
          <w:b/>
          <w:sz w:val="20"/>
          <w:szCs w:val="20"/>
          <w:u w:val="single"/>
        </w:rPr>
        <w:t>7 dni</w:t>
      </w:r>
      <w:r w:rsidRPr="00EC1ADE">
        <w:rPr>
          <w:rFonts w:cs="Verdana"/>
          <w:sz w:val="20"/>
          <w:szCs w:val="20"/>
        </w:rPr>
        <w:t xml:space="preserve"> od daty przekazania placu budowy.</w:t>
      </w:r>
    </w:p>
    <w:p w14:paraId="0DFF3D2E" w14:textId="77777777" w:rsidR="00D53860" w:rsidRPr="00EC1ADE" w:rsidRDefault="00F66180" w:rsidP="003913C5">
      <w:pPr>
        <w:pStyle w:val="Akapitzlist"/>
        <w:widowControl w:val="0"/>
        <w:numPr>
          <w:ilvl w:val="0"/>
          <w:numId w:val="39"/>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14:paraId="13DAD4AC" w14:textId="77777777"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 xml:space="preserve">do </w:t>
      </w:r>
      <w:r w:rsidRPr="000243CC">
        <w:rPr>
          <w:color w:val="0070C0"/>
          <w:sz w:val="20"/>
          <w:szCs w:val="20"/>
        </w:rPr>
        <w:t>....................(zgodnie z treścią oferty).</w:t>
      </w:r>
    </w:p>
    <w:p w14:paraId="4D1D7E7C" w14:textId="77777777" w:rsidR="000A3153" w:rsidRPr="000243CC" w:rsidRDefault="000A3153" w:rsidP="00C148B8">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14:paraId="7F8A3721" w14:textId="77777777" w:rsidR="000A3153" w:rsidRPr="00EC1ADE" w:rsidRDefault="000A3153" w:rsidP="003913C5">
      <w:pPr>
        <w:pStyle w:val="Akapitzlist"/>
        <w:widowControl w:val="0"/>
        <w:numPr>
          <w:ilvl w:val="0"/>
          <w:numId w:val="41"/>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14:paraId="7471F641" w14:textId="77777777" w:rsidR="000A3153" w:rsidRPr="00EC1ADE" w:rsidRDefault="000A3153" w:rsidP="003913C5">
      <w:pPr>
        <w:widowControl w:val="0"/>
        <w:numPr>
          <w:ilvl w:val="0"/>
          <w:numId w:val="41"/>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14:paraId="530112D3" w14:textId="77777777" w:rsidR="000A3153" w:rsidRPr="00EC1ADE" w:rsidRDefault="000A3153" w:rsidP="003913C5">
      <w:pPr>
        <w:widowControl w:val="0"/>
        <w:numPr>
          <w:ilvl w:val="0"/>
          <w:numId w:val="41"/>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6B3C0230"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14:paraId="782CEDF6" w14:textId="77777777" w:rsidR="000A3153" w:rsidRPr="00EC1ADE" w:rsidRDefault="000A3153"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1E7F49">
        <w:rPr>
          <w:rFonts w:cs="Verdana"/>
          <w:b/>
          <w:bCs/>
          <w:color w:val="0070C0"/>
          <w:sz w:val="20"/>
          <w:szCs w:val="20"/>
          <w:u w:val="single"/>
        </w:rPr>
        <w:t>5</w:t>
      </w:r>
      <w:r w:rsidRPr="001E7F49">
        <w:rPr>
          <w:rFonts w:cs="Verdana"/>
          <w:b/>
          <w:bCs/>
          <w:color w:val="0070C0"/>
          <w:sz w:val="20"/>
          <w:szCs w:val="20"/>
          <w:u w:val="single"/>
        </w:rPr>
        <w:t xml:space="preserve"> dni</w:t>
      </w:r>
      <w:r w:rsidRPr="00EC1ADE">
        <w:rPr>
          <w:rFonts w:cs="Verdana"/>
          <w:b/>
          <w:bCs/>
          <w:color w:val="000000"/>
          <w:sz w:val="20"/>
          <w:szCs w:val="20"/>
        </w:rPr>
        <w:t xml:space="preserve"> </w:t>
      </w:r>
      <w:r w:rsidRPr="00EC1ADE">
        <w:rPr>
          <w:rFonts w:cs="Verdana"/>
          <w:color w:val="000000"/>
          <w:sz w:val="20"/>
          <w:szCs w:val="20"/>
        </w:rPr>
        <w:t>od podpisania umowy.</w:t>
      </w:r>
    </w:p>
    <w:p w14:paraId="6EB1E063" w14:textId="77777777" w:rsidR="000A3153" w:rsidRPr="00EC1ADE" w:rsidRDefault="005235C0"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14:paraId="38FA3711" w14:textId="77777777" w:rsidR="000A3153" w:rsidRPr="00EC1ADE" w:rsidRDefault="000A3153"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14:paraId="721F5FD0" w14:textId="77777777" w:rsidR="000A3153" w:rsidRPr="00EC1ADE" w:rsidRDefault="000A3153"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w:t>
      </w:r>
      <w:r w:rsidRPr="00EC1ADE">
        <w:rPr>
          <w:rFonts w:cs="Verdana"/>
          <w:sz w:val="20"/>
          <w:szCs w:val="20"/>
        </w:rPr>
        <w:lastRenderedPageBreak/>
        <w:t xml:space="preserve">nie spełniają obowiązujących norm, standardów oraz wymagań określonych w SIWZ wówczas Zamawiający obciąży kosztami badań Wykonawcę a Wykonawca dokona wymiany wadliwych materiałów na własny koszt. </w:t>
      </w:r>
    </w:p>
    <w:p w14:paraId="38ABAA32" w14:textId="77777777"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14:paraId="2CAD0EEA" w14:textId="77777777"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14:paraId="0621FD2E"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14:paraId="60FA7CD7" w14:textId="77777777" w:rsidR="00B16266"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14:paraId="0494279D" w14:textId="77777777" w:rsidR="00617CC4" w:rsidRPr="00EC1ADE" w:rsidRDefault="00D54DB3"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z w:val="20"/>
          <w:szCs w:val="20"/>
        </w:rPr>
        <w:t>H</w:t>
      </w:r>
      <w:r w:rsidR="00D805C5" w:rsidRPr="00EC1ADE">
        <w:rPr>
          <w:rFonts w:cs="Verdana"/>
          <w:sz w:val="20"/>
          <w:szCs w:val="20"/>
        </w:rPr>
        <w:t>armonogram</w:t>
      </w:r>
      <w:r w:rsidR="006D6372" w:rsidRPr="00EC1ADE">
        <w:rPr>
          <w:rFonts w:cs="Verdana"/>
          <w:sz w:val="20"/>
          <w:szCs w:val="20"/>
        </w:rPr>
        <w:t xml:space="preserve"> </w:t>
      </w:r>
      <w:r w:rsidR="00D805C5" w:rsidRPr="00EC1ADE">
        <w:rPr>
          <w:rFonts w:cs="Verdana"/>
          <w:sz w:val="20"/>
          <w:szCs w:val="20"/>
        </w:rPr>
        <w:t>realizacji zamówienia</w:t>
      </w:r>
      <w:r w:rsidR="000828A3" w:rsidRPr="00EC1ADE">
        <w:rPr>
          <w:rFonts w:cs="Verdana"/>
          <w:sz w:val="20"/>
          <w:szCs w:val="20"/>
        </w:rPr>
        <w:t xml:space="preserve"> </w:t>
      </w:r>
      <w:r w:rsidR="00D805C5" w:rsidRPr="00EC1ADE">
        <w:rPr>
          <w:rFonts w:cs="Verdana"/>
          <w:sz w:val="20"/>
          <w:szCs w:val="20"/>
        </w:rPr>
        <w:t>uzgadniając</w:t>
      </w:r>
      <w:r w:rsidR="004C709B" w:rsidRPr="00EC1ADE">
        <w:rPr>
          <w:rFonts w:cs="Verdana"/>
          <w:sz w:val="20"/>
          <w:szCs w:val="20"/>
        </w:rPr>
        <w:t xml:space="preserve"> jego treść z</w:t>
      </w:r>
      <w:r w:rsidR="00E314C9" w:rsidRPr="00EC1ADE">
        <w:rPr>
          <w:rFonts w:cs="Verdana"/>
          <w:sz w:val="20"/>
          <w:szCs w:val="20"/>
        </w:rPr>
        <w:t xml:space="preserve"> </w:t>
      </w:r>
      <w:r w:rsidR="00D805C5" w:rsidRPr="00EC1ADE">
        <w:rPr>
          <w:rFonts w:cs="Verdana"/>
          <w:sz w:val="20"/>
          <w:szCs w:val="20"/>
        </w:rPr>
        <w:t>Zamawiającym</w:t>
      </w:r>
      <w:r w:rsidR="00C571F4" w:rsidRPr="00EC1ADE">
        <w:rPr>
          <w:rFonts w:cs="Verdana"/>
          <w:sz w:val="20"/>
          <w:szCs w:val="20"/>
        </w:rPr>
        <w:t>,</w:t>
      </w:r>
      <w:r w:rsidR="006D6372" w:rsidRPr="00EC1ADE">
        <w:rPr>
          <w:rFonts w:cs="Verdana"/>
          <w:spacing w:val="3"/>
          <w:sz w:val="20"/>
          <w:szCs w:val="20"/>
        </w:rPr>
        <w:t xml:space="preserve"> </w:t>
      </w:r>
    </w:p>
    <w:p w14:paraId="42C06DE7" w14:textId="77777777" w:rsidR="006971B5" w:rsidRPr="00EC1ADE" w:rsidRDefault="0037481C" w:rsidP="003913C5">
      <w:pPr>
        <w:pStyle w:val="Akapitzlist"/>
        <w:widowControl w:val="0"/>
        <w:numPr>
          <w:ilvl w:val="1"/>
          <w:numId w:val="16"/>
        </w:numPr>
        <w:shd w:val="clear" w:color="auto" w:fill="FFFFFF"/>
        <w:autoSpaceDE w:val="0"/>
        <w:autoSpaceDN w:val="0"/>
        <w:adjustRightInd w:val="0"/>
        <w:spacing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r w:rsidR="00617CC4" w:rsidRPr="00EC1ADE">
        <w:rPr>
          <w:rFonts w:cs="Verdana"/>
          <w:spacing w:val="3"/>
          <w:sz w:val="20"/>
          <w:szCs w:val="20"/>
        </w:rPr>
        <w:t>.</w:t>
      </w:r>
      <w:r w:rsidR="006971B5" w:rsidRPr="00EC1ADE">
        <w:rPr>
          <w:rFonts w:cs="Verdana"/>
          <w:color w:val="FF0000"/>
          <w:spacing w:val="3"/>
          <w:sz w:val="20"/>
          <w:szCs w:val="20"/>
        </w:rPr>
        <w:t xml:space="preserve"> </w:t>
      </w:r>
    </w:p>
    <w:p w14:paraId="6B4515C6"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14:paraId="54614B7C"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14:paraId="3399A5F2"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14:paraId="287FFCD9"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14:paraId="5113D2B1" w14:textId="77777777" w:rsidR="00861DA7"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14:paraId="0086C38B" w14:textId="77777777" w:rsidR="00861DA7" w:rsidRPr="00EC1ADE" w:rsidRDefault="00745A5E"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14:paraId="4D086CE8" w14:textId="77777777" w:rsidR="009C7759" w:rsidRPr="00EC1ADE" w:rsidRDefault="00861DA7"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w:t>
      </w:r>
      <w:r w:rsidRPr="00EC1ADE">
        <w:rPr>
          <w:color w:val="FF0000"/>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14:paraId="5746F013" w14:textId="77777777" w:rsidR="00841BEE" w:rsidRPr="00EC1ADE" w:rsidRDefault="009C7759" w:rsidP="003913C5">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14:paraId="5774EE81" w14:textId="77777777" w:rsidR="00841BEE" w:rsidRPr="00EC1ADE" w:rsidRDefault="00841BEE" w:rsidP="003913C5">
      <w:pPr>
        <w:pStyle w:val="Akapitzlist"/>
        <w:numPr>
          <w:ilvl w:val="1"/>
          <w:numId w:val="38"/>
        </w:numPr>
        <w:tabs>
          <w:tab w:val="left" w:pos="1560"/>
        </w:tabs>
        <w:spacing w:before="120" w:after="0"/>
        <w:ind w:left="567" w:right="-1" w:hanging="567"/>
        <w:contextualSpacing w:val="0"/>
        <w:jc w:val="both"/>
        <w:rPr>
          <w:sz w:val="20"/>
          <w:szCs w:val="20"/>
        </w:rPr>
      </w:pPr>
      <w:r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14:paraId="3BEEB064" w14:textId="77777777" w:rsidR="00841BEE" w:rsidRPr="00EC1ADE" w:rsidRDefault="00841BEE" w:rsidP="003913C5">
      <w:pPr>
        <w:pStyle w:val="Akapitzlist"/>
        <w:numPr>
          <w:ilvl w:val="1"/>
          <w:numId w:val="38"/>
        </w:numPr>
        <w:tabs>
          <w:tab w:val="left" w:pos="851"/>
        </w:tabs>
        <w:spacing w:before="120" w:after="0"/>
        <w:ind w:left="851" w:right="-1" w:hanging="567"/>
        <w:contextualSpacing w:val="0"/>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14:paraId="4EF1CAE3"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 xml:space="preserve">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w:t>
      </w:r>
      <w:r w:rsidRPr="00EC1ADE">
        <w:rPr>
          <w:bCs/>
          <w:iCs/>
          <w:sz w:val="20"/>
          <w:szCs w:val="20"/>
        </w:rPr>
        <w:lastRenderedPageBreak/>
        <w:t>osoby zatrudnione na podstawie umowy o pracę wraz ze wskazaniem liczby tych osób, imion i nazwisk tych osób, rodzaju umowy o pracę i wymiaru etatu oraz podpis osoby uprawnionej do złożenia oświadczenia w imieniu Wykonawcy lub Podwykonawcy/ dalszego Podwykonawcy;</w:t>
      </w:r>
    </w:p>
    <w:p w14:paraId="2D014926"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EC1ADE">
        <w:rPr>
          <w:bCs/>
          <w:iCs/>
          <w:sz w:val="20"/>
          <w:szCs w:val="20"/>
        </w:rPr>
        <w:t>anonimizacji</w:t>
      </w:r>
      <w:proofErr w:type="spellEnd"/>
      <w:r w:rsidRPr="00EC1ADE">
        <w:rPr>
          <w:bCs/>
          <w:iCs/>
          <w:sz w:val="20"/>
          <w:szCs w:val="20"/>
        </w:rPr>
        <w:t>. Informacje takie jak: data zawarcia umowy, rodzaj umowy o pracę i wymiar etatu powinny być możliwe do zidentyfikowania;</w:t>
      </w:r>
    </w:p>
    <w:p w14:paraId="255FF2C0"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14:paraId="6CF06F36"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EC1ADE">
        <w:rPr>
          <w:bCs/>
          <w:iCs/>
          <w:sz w:val="20"/>
          <w:szCs w:val="20"/>
        </w:rPr>
        <w:t>anonimizacji</w:t>
      </w:r>
      <w:proofErr w:type="spellEnd"/>
      <w:r w:rsidRPr="00EC1ADE">
        <w:rPr>
          <w:bCs/>
          <w:iCs/>
          <w:sz w:val="20"/>
          <w:szCs w:val="20"/>
        </w:rPr>
        <w:t>.</w:t>
      </w:r>
    </w:p>
    <w:p w14:paraId="5EE7650C" w14:textId="77777777"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14:paraId="6E1C7611" w14:textId="77777777"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w:t>
      </w:r>
      <w:r w:rsidR="00817C5B">
        <w:rPr>
          <w:rFonts w:cs="Verdana"/>
          <w:color w:val="000000"/>
          <w:sz w:val="20"/>
          <w:szCs w:val="20"/>
        </w:rPr>
        <w:t xml:space="preserve"> </w:t>
      </w:r>
      <w:r w:rsidRPr="00EC1ADE">
        <w:rPr>
          <w:rFonts w:cs="Verdana"/>
          <w:color w:val="000000"/>
          <w:sz w:val="20"/>
          <w:szCs w:val="20"/>
        </w:rPr>
        <w:t>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14:paraId="54EA5BEA" w14:textId="77777777" w:rsidR="000A3153"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14:paraId="3DD51605" w14:textId="2F029343" w:rsidR="00400217" w:rsidRPr="00EC1ADE" w:rsidRDefault="000D03AD" w:rsidP="00DC7993">
      <w:pPr>
        <w:spacing w:before="120" w:after="0"/>
        <w:ind w:left="851" w:hanging="567"/>
        <w:jc w:val="both"/>
        <w:rPr>
          <w:i/>
          <w:sz w:val="20"/>
          <w:szCs w:val="20"/>
          <w:u w:val="single"/>
        </w:rPr>
      </w:pPr>
      <w:r w:rsidRPr="00EC1ADE">
        <w:rPr>
          <w:sz w:val="20"/>
          <w:szCs w:val="20"/>
        </w:rPr>
        <w:t>2.1.</w:t>
      </w:r>
      <w:r w:rsidRPr="00EC1ADE">
        <w:rPr>
          <w:sz w:val="20"/>
          <w:szCs w:val="20"/>
        </w:rPr>
        <w:tab/>
      </w:r>
      <w:r w:rsidR="00400217" w:rsidRPr="00EC1ADE">
        <w:rPr>
          <w:sz w:val="20"/>
          <w:szCs w:val="20"/>
        </w:rPr>
        <w:t xml:space="preserve">Użyte w dokumentacji przetargowej (projekcie budowlanym, przedmiarze, STWIORB) nazwy materiałów należy rozumieć jako przykładowe parametry minimalne oczekiwane przez Zamawiającego. Zamawiający dopuszcza użycie materiałów równoważnych dopuszczonych do stosowania w budownictwie. </w:t>
      </w:r>
      <w:r w:rsidR="00400217" w:rsidRPr="00EC1ADE">
        <w:rPr>
          <w:sz w:val="20"/>
        </w:rPr>
        <w:t>Zamawiający uzna za równoważne materiały, jeżeli ich zastosowani</w:t>
      </w:r>
      <w:r w:rsidR="00817C5B">
        <w:rPr>
          <w:sz w:val="20"/>
        </w:rPr>
        <w:t xml:space="preserve">e wraz pozostałymi materiałami </w:t>
      </w:r>
      <w:r w:rsidR="00400217" w:rsidRPr="00EC1ADE">
        <w:rPr>
          <w:sz w:val="20"/>
        </w:rPr>
        <w:t xml:space="preserve">i urządzeniami pozwoli uzyskać </w:t>
      </w:r>
      <w:r w:rsidR="006F44F5">
        <w:rPr>
          <w:sz w:val="20"/>
        </w:rPr>
        <w:t xml:space="preserve">obiekt </w:t>
      </w:r>
      <w:r w:rsidR="00400217" w:rsidRPr="00EC1ADE">
        <w:rPr>
          <w:sz w:val="20"/>
        </w:rPr>
        <w:t xml:space="preserve">o </w:t>
      </w:r>
      <w:r w:rsidR="006F44F5">
        <w:rPr>
          <w:sz w:val="20"/>
        </w:rPr>
        <w:t xml:space="preserve">następujących </w:t>
      </w:r>
      <w:r w:rsidR="00400217" w:rsidRPr="00EC1ADE">
        <w:rPr>
          <w:sz w:val="20"/>
        </w:rPr>
        <w:t>parametrach:</w:t>
      </w:r>
      <w:r w:rsidR="00400217" w:rsidRPr="009564D6">
        <w:rPr>
          <w:rFonts w:ascii="Verdana" w:hAnsi="Verdana"/>
          <w:sz w:val="20"/>
        </w:rPr>
        <w:t xml:space="preserve"> </w:t>
      </w:r>
    </w:p>
    <w:p w14:paraId="66B12C04" w14:textId="5F8D3612" w:rsidR="00CB79F3" w:rsidRDefault="00CB79F3" w:rsidP="0047217C">
      <w:pPr>
        <w:pStyle w:val="Akapitzlist"/>
        <w:numPr>
          <w:ilvl w:val="0"/>
          <w:numId w:val="32"/>
        </w:numPr>
        <w:tabs>
          <w:tab w:val="left" w:pos="3969"/>
        </w:tabs>
        <w:spacing w:before="120" w:after="0"/>
        <w:rPr>
          <w:rFonts w:asciiTheme="minorHAnsi" w:hAnsiTheme="minorHAnsi"/>
          <w:b/>
          <w:sz w:val="20"/>
          <w:szCs w:val="20"/>
        </w:rPr>
      </w:pPr>
      <w:r w:rsidRPr="00CB79F3">
        <w:rPr>
          <w:rFonts w:asciiTheme="minorHAnsi" w:hAnsiTheme="minorHAnsi"/>
          <w:b/>
          <w:sz w:val="20"/>
          <w:szCs w:val="20"/>
        </w:rPr>
        <w:t xml:space="preserve">po zakończeniu inwestycji </w:t>
      </w:r>
      <w:r w:rsidR="00915DE3">
        <w:rPr>
          <w:rFonts w:asciiTheme="minorHAnsi" w:hAnsiTheme="minorHAnsi"/>
          <w:b/>
          <w:sz w:val="20"/>
          <w:szCs w:val="20"/>
        </w:rPr>
        <w:t xml:space="preserve">przebudowy </w:t>
      </w:r>
      <w:r w:rsidRPr="00CB79F3">
        <w:rPr>
          <w:rFonts w:asciiTheme="minorHAnsi" w:hAnsiTheme="minorHAnsi"/>
          <w:b/>
          <w:sz w:val="20"/>
          <w:szCs w:val="20"/>
        </w:rPr>
        <w:t>ulic</w:t>
      </w:r>
      <w:r w:rsidR="00915DE3">
        <w:rPr>
          <w:rFonts w:asciiTheme="minorHAnsi" w:hAnsiTheme="minorHAnsi"/>
          <w:b/>
          <w:sz w:val="20"/>
          <w:szCs w:val="20"/>
        </w:rPr>
        <w:t>y</w:t>
      </w:r>
      <w:r w:rsidRPr="00CB79F3">
        <w:rPr>
          <w:rFonts w:asciiTheme="minorHAnsi" w:hAnsiTheme="minorHAnsi"/>
          <w:b/>
          <w:sz w:val="20"/>
          <w:szCs w:val="20"/>
        </w:rPr>
        <w:t xml:space="preserve"> </w:t>
      </w:r>
      <w:proofErr w:type="spellStart"/>
      <w:r w:rsidRPr="00CB79F3">
        <w:rPr>
          <w:rFonts w:asciiTheme="minorHAnsi" w:hAnsiTheme="minorHAnsi"/>
          <w:b/>
          <w:sz w:val="20"/>
          <w:szCs w:val="20"/>
        </w:rPr>
        <w:t>Zagajnikow</w:t>
      </w:r>
      <w:r w:rsidR="00327BBD">
        <w:rPr>
          <w:rFonts w:asciiTheme="minorHAnsi" w:hAnsiTheme="minorHAnsi"/>
          <w:b/>
          <w:sz w:val="20"/>
          <w:szCs w:val="20"/>
        </w:rPr>
        <w:t>ej</w:t>
      </w:r>
      <w:proofErr w:type="spellEnd"/>
      <w:r w:rsidR="00327BBD">
        <w:rPr>
          <w:rFonts w:asciiTheme="minorHAnsi" w:hAnsiTheme="minorHAnsi"/>
          <w:b/>
          <w:sz w:val="20"/>
          <w:szCs w:val="20"/>
        </w:rPr>
        <w:t xml:space="preserve"> i łą</w:t>
      </w:r>
      <w:r w:rsidR="00915DE3">
        <w:rPr>
          <w:rFonts w:asciiTheme="minorHAnsi" w:hAnsiTheme="minorHAnsi"/>
          <w:b/>
          <w:sz w:val="20"/>
          <w:szCs w:val="20"/>
        </w:rPr>
        <w:t>cznika</w:t>
      </w:r>
      <w:r w:rsidRPr="00CB79F3">
        <w:rPr>
          <w:rFonts w:asciiTheme="minorHAnsi" w:hAnsiTheme="minorHAnsi"/>
          <w:b/>
          <w:sz w:val="20"/>
          <w:szCs w:val="20"/>
        </w:rPr>
        <w:t xml:space="preserve"> w miejscowości Ujazd</w:t>
      </w:r>
      <w:r w:rsidR="00915DE3">
        <w:rPr>
          <w:rFonts w:asciiTheme="minorHAnsi" w:hAnsiTheme="minorHAnsi"/>
          <w:b/>
          <w:sz w:val="20"/>
          <w:szCs w:val="20"/>
        </w:rPr>
        <w:t xml:space="preserve"> powinna</w:t>
      </w:r>
      <w:r w:rsidRPr="00CB79F3">
        <w:rPr>
          <w:rFonts w:asciiTheme="minorHAnsi" w:hAnsiTheme="minorHAnsi"/>
          <w:b/>
          <w:sz w:val="20"/>
          <w:szCs w:val="20"/>
        </w:rPr>
        <w:t xml:space="preserve"> uzyska</w:t>
      </w:r>
      <w:r w:rsidR="00915DE3">
        <w:rPr>
          <w:rFonts w:asciiTheme="minorHAnsi" w:hAnsiTheme="minorHAnsi"/>
          <w:b/>
          <w:sz w:val="20"/>
          <w:szCs w:val="20"/>
        </w:rPr>
        <w:t>ć</w:t>
      </w:r>
      <w:r>
        <w:rPr>
          <w:rFonts w:asciiTheme="minorHAnsi" w:hAnsiTheme="minorHAnsi"/>
          <w:b/>
          <w:sz w:val="20"/>
          <w:szCs w:val="20"/>
        </w:rPr>
        <w:t xml:space="preserve"> </w:t>
      </w:r>
      <w:r w:rsidRPr="00CB79F3">
        <w:rPr>
          <w:rFonts w:asciiTheme="minorHAnsi" w:hAnsiTheme="minorHAnsi"/>
          <w:b/>
          <w:sz w:val="20"/>
          <w:szCs w:val="20"/>
        </w:rPr>
        <w:t>następujące parametry:</w:t>
      </w:r>
    </w:p>
    <w:p w14:paraId="181141E4" w14:textId="77777777" w:rsidR="00CB79F3" w:rsidRPr="00CB79F3" w:rsidRDefault="00CB79F3" w:rsidP="0047217C">
      <w:pPr>
        <w:numPr>
          <w:ilvl w:val="0"/>
          <w:numId w:val="44"/>
        </w:numPr>
        <w:tabs>
          <w:tab w:val="clear" w:pos="1080"/>
        </w:tabs>
        <w:spacing w:before="120" w:after="0"/>
        <w:ind w:left="1701" w:hanging="425"/>
        <w:jc w:val="both"/>
        <w:rPr>
          <w:sz w:val="20"/>
          <w:szCs w:val="20"/>
        </w:rPr>
      </w:pPr>
      <w:r w:rsidRPr="00CB79F3">
        <w:rPr>
          <w:sz w:val="20"/>
          <w:szCs w:val="20"/>
        </w:rPr>
        <w:t>Klasa techniczna ulic (docelowa)</w:t>
      </w:r>
      <w:r w:rsidRPr="00CB79F3">
        <w:rPr>
          <w:sz w:val="20"/>
          <w:szCs w:val="20"/>
        </w:rPr>
        <w:tab/>
      </w:r>
      <w:r w:rsidRPr="00CB79F3">
        <w:rPr>
          <w:sz w:val="20"/>
          <w:szCs w:val="20"/>
        </w:rPr>
        <w:tab/>
      </w:r>
      <w:r w:rsidRPr="00CB79F3">
        <w:rPr>
          <w:sz w:val="20"/>
          <w:szCs w:val="20"/>
        </w:rPr>
        <w:tab/>
        <w:t>D</w:t>
      </w:r>
    </w:p>
    <w:p w14:paraId="691991A1" w14:textId="329AB320" w:rsidR="00CB79F3" w:rsidRPr="00CB79F3" w:rsidRDefault="00CC2032" w:rsidP="0047217C">
      <w:pPr>
        <w:numPr>
          <w:ilvl w:val="0"/>
          <w:numId w:val="44"/>
        </w:numPr>
        <w:tabs>
          <w:tab w:val="clear" w:pos="1080"/>
        </w:tabs>
        <w:spacing w:after="0"/>
        <w:ind w:left="1701" w:hanging="425"/>
        <w:jc w:val="both"/>
        <w:rPr>
          <w:sz w:val="20"/>
          <w:szCs w:val="20"/>
        </w:rPr>
      </w:pPr>
      <w:r>
        <w:rPr>
          <w:sz w:val="20"/>
          <w:szCs w:val="20"/>
        </w:rPr>
        <w:t>Kategoria</w:t>
      </w:r>
      <w:r w:rsidR="00CB79F3" w:rsidRPr="00CB79F3">
        <w:rPr>
          <w:sz w:val="20"/>
          <w:szCs w:val="20"/>
        </w:rPr>
        <w:tab/>
      </w:r>
      <w:r w:rsidR="00CB79F3" w:rsidRPr="00CB79F3">
        <w:rPr>
          <w:sz w:val="20"/>
          <w:szCs w:val="20"/>
        </w:rPr>
        <w:tab/>
      </w:r>
      <w:r w:rsidR="00CB79F3" w:rsidRPr="00CB79F3">
        <w:rPr>
          <w:sz w:val="20"/>
          <w:szCs w:val="20"/>
        </w:rPr>
        <w:tab/>
      </w:r>
      <w:r w:rsidR="00CB79F3" w:rsidRPr="00CB79F3">
        <w:rPr>
          <w:sz w:val="20"/>
          <w:szCs w:val="20"/>
        </w:rPr>
        <w:tab/>
      </w:r>
      <w:r w:rsidR="00CB79F3" w:rsidRPr="00CB79F3">
        <w:rPr>
          <w:sz w:val="20"/>
          <w:szCs w:val="20"/>
        </w:rPr>
        <w:tab/>
      </w:r>
      <w:r w:rsidR="00CB79F3" w:rsidRPr="00CB79F3">
        <w:rPr>
          <w:sz w:val="20"/>
          <w:szCs w:val="20"/>
        </w:rPr>
        <w:tab/>
        <w:t>droga wewnętrzna</w:t>
      </w:r>
    </w:p>
    <w:p w14:paraId="14F4CA79"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Obciążenie ruchem</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t>KR1</w:t>
      </w:r>
    </w:p>
    <w:p w14:paraId="0E083689"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 xml:space="preserve">Szerokość jezdni </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t>od 4.00 m do 5.00 m</w:t>
      </w:r>
    </w:p>
    <w:p w14:paraId="6C20F08C"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Szerokość chodnika</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t xml:space="preserve">od 1.00 m do 2.00 m </w:t>
      </w:r>
    </w:p>
    <w:p w14:paraId="46B90F57"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Prędkość projektowa</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r>
      <w:smartTag w:uri="urn:schemas-microsoft-com:office:smarttags" w:element="metricconverter">
        <w:smartTagPr>
          <w:attr w:name="ProductID" w:val="30 km/h"/>
        </w:smartTagPr>
        <w:r w:rsidRPr="00CB79F3">
          <w:rPr>
            <w:sz w:val="20"/>
            <w:szCs w:val="20"/>
          </w:rPr>
          <w:t>30 km/h</w:t>
        </w:r>
      </w:smartTag>
    </w:p>
    <w:p w14:paraId="448E4669"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 xml:space="preserve">Przechyłka jezdni </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t>2 % (jednostronna)</w:t>
      </w:r>
    </w:p>
    <w:p w14:paraId="213000C4"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Przechyłka chodników</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t>2 %</w:t>
      </w:r>
    </w:p>
    <w:p w14:paraId="499A11C8"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Promienie łuków pionowych wklęsłych</w:t>
      </w:r>
      <w:r w:rsidRPr="00CB79F3">
        <w:rPr>
          <w:sz w:val="20"/>
          <w:szCs w:val="20"/>
        </w:rPr>
        <w:tab/>
      </w:r>
      <w:r w:rsidRPr="00CB79F3">
        <w:rPr>
          <w:sz w:val="20"/>
          <w:szCs w:val="20"/>
        </w:rPr>
        <w:tab/>
      </w:r>
      <w:r w:rsidRPr="00CB79F3">
        <w:rPr>
          <w:sz w:val="20"/>
          <w:szCs w:val="20"/>
        </w:rPr>
        <w:tab/>
        <w:t>nie określa się</w:t>
      </w:r>
    </w:p>
    <w:p w14:paraId="36A8F070"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Promienie łuków pionowych wypukłych</w:t>
      </w:r>
      <w:r w:rsidRPr="00CB79F3">
        <w:rPr>
          <w:sz w:val="20"/>
          <w:szCs w:val="20"/>
        </w:rPr>
        <w:tab/>
      </w:r>
      <w:r w:rsidRPr="00CB79F3">
        <w:rPr>
          <w:sz w:val="20"/>
          <w:szCs w:val="20"/>
        </w:rPr>
        <w:tab/>
      </w:r>
      <w:r>
        <w:rPr>
          <w:sz w:val="20"/>
          <w:szCs w:val="20"/>
        </w:rPr>
        <w:tab/>
      </w:r>
      <w:r w:rsidRPr="00CB79F3">
        <w:rPr>
          <w:sz w:val="20"/>
          <w:szCs w:val="20"/>
        </w:rPr>
        <w:t xml:space="preserve">nie określa się </w:t>
      </w:r>
    </w:p>
    <w:p w14:paraId="0A1CB6CF" w14:textId="77777777" w:rsidR="00CB79F3" w:rsidRPr="00CB79F3" w:rsidRDefault="00CB79F3" w:rsidP="0047217C">
      <w:pPr>
        <w:numPr>
          <w:ilvl w:val="0"/>
          <w:numId w:val="44"/>
        </w:numPr>
        <w:tabs>
          <w:tab w:val="clear" w:pos="1080"/>
        </w:tabs>
        <w:spacing w:after="0"/>
        <w:ind w:left="1701" w:hanging="425"/>
        <w:jc w:val="both"/>
        <w:rPr>
          <w:sz w:val="20"/>
          <w:szCs w:val="20"/>
        </w:rPr>
      </w:pPr>
      <w:r w:rsidRPr="00CB79F3">
        <w:rPr>
          <w:sz w:val="20"/>
          <w:szCs w:val="20"/>
        </w:rPr>
        <w:t>Odwodnienie</w:t>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r>
      <w:r w:rsidRPr="00CB79F3">
        <w:rPr>
          <w:sz w:val="20"/>
          <w:szCs w:val="20"/>
        </w:rPr>
        <w:tab/>
        <w:t>powierzchniowe</w:t>
      </w:r>
    </w:p>
    <w:p w14:paraId="04BA9382" w14:textId="12D5DF50" w:rsidR="00CB79F3" w:rsidRPr="00CB79F3" w:rsidRDefault="00CB79F3" w:rsidP="00CB79F3">
      <w:pPr>
        <w:pStyle w:val="Akapitzlist"/>
        <w:numPr>
          <w:ilvl w:val="0"/>
          <w:numId w:val="32"/>
        </w:numPr>
        <w:tabs>
          <w:tab w:val="left" w:pos="3969"/>
        </w:tabs>
        <w:spacing w:before="120" w:after="0"/>
        <w:jc w:val="both"/>
        <w:rPr>
          <w:rFonts w:asciiTheme="minorHAnsi" w:hAnsiTheme="minorHAnsi"/>
          <w:b/>
          <w:sz w:val="20"/>
          <w:szCs w:val="20"/>
        </w:rPr>
      </w:pPr>
      <w:r w:rsidRPr="00CB79F3">
        <w:rPr>
          <w:b/>
          <w:sz w:val="20"/>
          <w:szCs w:val="20"/>
        </w:rPr>
        <w:lastRenderedPageBreak/>
        <w:t>Konstrukcja nawierzchni.</w:t>
      </w:r>
      <w:r w:rsidRPr="00CB79F3">
        <w:rPr>
          <w:sz w:val="20"/>
          <w:szCs w:val="20"/>
        </w:rPr>
        <w:t xml:space="preserve"> Biorąc pod uwagę przewidywane warunki ruchowe oraz warunki gruntowo – wodne, dla projektowanej przebudowy ulicy </w:t>
      </w:r>
      <w:proofErr w:type="spellStart"/>
      <w:r w:rsidRPr="00CB79F3">
        <w:rPr>
          <w:sz w:val="20"/>
          <w:szCs w:val="20"/>
        </w:rPr>
        <w:t>Zagajnikowej</w:t>
      </w:r>
      <w:proofErr w:type="spellEnd"/>
      <w:r w:rsidR="00765D02">
        <w:rPr>
          <w:sz w:val="20"/>
          <w:szCs w:val="20"/>
        </w:rPr>
        <w:t xml:space="preserve"> i łącznika</w:t>
      </w:r>
      <w:r w:rsidRPr="00CB79F3">
        <w:rPr>
          <w:sz w:val="20"/>
          <w:szCs w:val="20"/>
        </w:rPr>
        <w:t xml:space="preserve"> przyj</w:t>
      </w:r>
      <w:r>
        <w:rPr>
          <w:sz w:val="20"/>
          <w:szCs w:val="20"/>
        </w:rPr>
        <w:t>muje</w:t>
      </w:r>
      <w:r w:rsidRPr="00CB79F3">
        <w:rPr>
          <w:sz w:val="20"/>
          <w:szCs w:val="20"/>
        </w:rPr>
        <w:t xml:space="preserve"> następujące konstrukcje:</w:t>
      </w:r>
    </w:p>
    <w:p w14:paraId="60321ABB" w14:textId="77777777" w:rsidR="00CB79F3" w:rsidRPr="00163590" w:rsidRDefault="00CB79F3" w:rsidP="009A5FCE">
      <w:pPr>
        <w:spacing w:before="120" w:after="0"/>
        <w:jc w:val="center"/>
        <w:rPr>
          <w:sz w:val="20"/>
          <w:szCs w:val="20"/>
        </w:rPr>
      </w:pPr>
      <w:r w:rsidRPr="00163590">
        <w:rPr>
          <w:sz w:val="20"/>
          <w:szCs w:val="20"/>
        </w:rPr>
        <w:t>JEZDNI</w:t>
      </w:r>
      <w:r>
        <w:rPr>
          <w:sz w:val="20"/>
          <w:szCs w:val="20"/>
        </w:rPr>
        <w:t>A ULICY</w:t>
      </w:r>
    </w:p>
    <w:p w14:paraId="7DB037FF" w14:textId="2269686D" w:rsidR="009A5FCE" w:rsidRPr="009A5FCE" w:rsidRDefault="004C7AFF" w:rsidP="009A5FCE">
      <w:pPr>
        <w:pStyle w:val="Akapitzlist"/>
        <w:numPr>
          <w:ilvl w:val="0"/>
          <w:numId w:val="49"/>
        </w:numPr>
        <w:spacing w:before="120" w:after="0"/>
        <w:ind w:left="1701" w:hanging="425"/>
        <w:contextualSpacing w:val="0"/>
        <w:jc w:val="both"/>
        <w:rPr>
          <w:sz w:val="20"/>
          <w:szCs w:val="20"/>
        </w:rPr>
      </w:pPr>
      <w:r>
        <w:rPr>
          <w:sz w:val="20"/>
          <w:szCs w:val="20"/>
        </w:rPr>
        <w:t xml:space="preserve">warstwa </w:t>
      </w:r>
      <w:r w:rsidR="009A5FCE" w:rsidRPr="009A5FCE">
        <w:rPr>
          <w:sz w:val="20"/>
          <w:szCs w:val="20"/>
        </w:rPr>
        <w:t>ścieralna z betonu asfaltowego AC</w:t>
      </w:r>
      <w:r w:rsidR="00A5270C">
        <w:rPr>
          <w:sz w:val="20"/>
          <w:szCs w:val="20"/>
        </w:rPr>
        <w:t xml:space="preserve">11S 50/70 wg PN-EN 13108:1(lub równoważnej) </w:t>
      </w:r>
      <w:r w:rsidR="009A5FCE" w:rsidRPr="009A5FCE">
        <w:rPr>
          <w:sz w:val="20"/>
          <w:szCs w:val="20"/>
        </w:rPr>
        <w:t xml:space="preserve">o grubości </w:t>
      </w:r>
      <w:r w:rsidR="009A5FCE" w:rsidRPr="009A5FCE">
        <w:rPr>
          <w:b/>
          <w:sz w:val="20"/>
          <w:szCs w:val="20"/>
        </w:rPr>
        <w:t>4 cm</w:t>
      </w:r>
      <w:r w:rsidR="009A5FCE" w:rsidRPr="009A5FCE">
        <w:rPr>
          <w:sz w:val="20"/>
          <w:szCs w:val="20"/>
        </w:rPr>
        <w:t>;</w:t>
      </w:r>
    </w:p>
    <w:p w14:paraId="610081EC" w14:textId="696B175B" w:rsidR="00CB79F3" w:rsidRDefault="00CB79F3" w:rsidP="0047217C">
      <w:pPr>
        <w:pStyle w:val="Akapitzlist"/>
        <w:numPr>
          <w:ilvl w:val="0"/>
          <w:numId w:val="49"/>
        </w:numPr>
        <w:spacing w:after="0"/>
        <w:ind w:left="1701" w:hanging="425"/>
        <w:contextualSpacing w:val="0"/>
        <w:jc w:val="both"/>
        <w:rPr>
          <w:sz w:val="20"/>
          <w:szCs w:val="20"/>
        </w:rPr>
      </w:pPr>
      <w:r w:rsidRPr="009A5FCE">
        <w:rPr>
          <w:sz w:val="20"/>
          <w:szCs w:val="20"/>
        </w:rPr>
        <w:t>warstwa wiążąca z betonu asfaltowe</w:t>
      </w:r>
      <w:r w:rsidR="00A5270C">
        <w:rPr>
          <w:sz w:val="20"/>
          <w:szCs w:val="20"/>
        </w:rPr>
        <w:t>go AC11W 50/70 wg PN-EN 13108:1 (lub równoważnej)</w:t>
      </w:r>
      <w:r w:rsidRPr="009A5FCE">
        <w:rPr>
          <w:sz w:val="20"/>
          <w:szCs w:val="20"/>
        </w:rPr>
        <w:t xml:space="preserve">o grubości </w:t>
      </w:r>
      <w:r w:rsidRPr="009A5FCE">
        <w:rPr>
          <w:b/>
          <w:sz w:val="20"/>
          <w:szCs w:val="20"/>
        </w:rPr>
        <w:t>4 cm</w:t>
      </w:r>
      <w:r w:rsidRPr="009A5FCE">
        <w:rPr>
          <w:sz w:val="20"/>
          <w:szCs w:val="20"/>
        </w:rPr>
        <w:t>;</w:t>
      </w:r>
    </w:p>
    <w:p w14:paraId="6B852F2C" w14:textId="1D16C6D2" w:rsidR="00CB79F3" w:rsidRDefault="00CB79F3" w:rsidP="0047217C">
      <w:pPr>
        <w:pStyle w:val="Akapitzlist"/>
        <w:numPr>
          <w:ilvl w:val="0"/>
          <w:numId w:val="49"/>
        </w:numPr>
        <w:spacing w:after="0"/>
        <w:ind w:left="1701" w:hanging="425"/>
        <w:contextualSpacing w:val="0"/>
        <w:jc w:val="both"/>
        <w:rPr>
          <w:sz w:val="20"/>
          <w:szCs w:val="20"/>
        </w:rPr>
      </w:pPr>
      <w:r w:rsidRPr="009A5FCE">
        <w:rPr>
          <w:sz w:val="20"/>
          <w:szCs w:val="20"/>
        </w:rPr>
        <w:t xml:space="preserve">podbudowa z kruszywa łamanego 0/63 i 0/31 dolomitowego </w:t>
      </w:r>
      <w:r w:rsidR="009A5FCE">
        <w:rPr>
          <w:sz w:val="20"/>
          <w:szCs w:val="20"/>
        </w:rPr>
        <w:t xml:space="preserve">stabilizowanego mechanicznie </w:t>
      </w:r>
      <w:r w:rsidRPr="009A5FCE">
        <w:rPr>
          <w:sz w:val="20"/>
          <w:szCs w:val="20"/>
        </w:rPr>
        <w:t xml:space="preserve">o grubości </w:t>
      </w:r>
      <w:r w:rsidRPr="009A5FCE">
        <w:rPr>
          <w:b/>
          <w:sz w:val="20"/>
          <w:szCs w:val="20"/>
        </w:rPr>
        <w:t>20 cm</w:t>
      </w:r>
      <w:r w:rsidRPr="009A5FCE">
        <w:rPr>
          <w:sz w:val="20"/>
          <w:szCs w:val="20"/>
        </w:rPr>
        <w:t xml:space="preserve"> (15 cm + 5 cm) wg PN-S-06102:1997</w:t>
      </w:r>
      <w:r w:rsidR="00A5270C">
        <w:rPr>
          <w:sz w:val="20"/>
          <w:szCs w:val="20"/>
        </w:rPr>
        <w:t xml:space="preserve"> (lub równoważnej)</w:t>
      </w:r>
      <w:r w:rsidRPr="009A5FCE">
        <w:rPr>
          <w:sz w:val="20"/>
          <w:szCs w:val="20"/>
        </w:rPr>
        <w:t>;</w:t>
      </w:r>
    </w:p>
    <w:p w14:paraId="6F6F8F29" w14:textId="5975F6C2" w:rsidR="00CB79F3" w:rsidRDefault="00CB79F3" w:rsidP="0047217C">
      <w:pPr>
        <w:pStyle w:val="Akapitzlist"/>
        <w:numPr>
          <w:ilvl w:val="0"/>
          <w:numId w:val="49"/>
        </w:numPr>
        <w:spacing w:after="0"/>
        <w:ind w:left="1701" w:hanging="425"/>
        <w:contextualSpacing w:val="0"/>
        <w:jc w:val="both"/>
        <w:rPr>
          <w:sz w:val="20"/>
          <w:szCs w:val="20"/>
        </w:rPr>
      </w:pPr>
      <w:r w:rsidRPr="009A5FCE">
        <w:rPr>
          <w:sz w:val="20"/>
          <w:szCs w:val="20"/>
        </w:rPr>
        <w:t xml:space="preserve">stabilizacja gruntu cementem o </w:t>
      </w:r>
      <w:proofErr w:type="spellStart"/>
      <w:r w:rsidRPr="009A5FCE">
        <w:rPr>
          <w:sz w:val="20"/>
          <w:szCs w:val="20"/>
        </w:rPr>
        <w:t>R</w:t>
      </w:r>
      <w:r w:rsidRPr="009A5FCE">
        <w:rPr>
          <w:sz w:val="20"/>
          <w:szCs w:val="20"/>
          <w:vertAlign w:val="subscript"/>
        </w:rPr>
        <w:t>m</w:t>
      </w:r>
      <w:proofErr w:type="spellEnd"/>
      <w:r w:rsidRPr="009A5FCE">
        <w:rPr>
          <w:sz w:val="20"/>
          <w:szCs w:val="20"/>
        </w:rPr>
        <w:t xml:space="preserve">=2.5 </w:t>
      </w:r>
      <w:proofErr w:type="spellStart"/>
      <w:r w:rsidRPr="009A5FCE">
        <w:rPr>
          <w:sz w:val="20"/>
          <w:szCs w:val="20"/>
        </w:rPr>
        <w:t>MPa</w:t>
      </w:r>
      <w:proofErr w:type="spellEnd"/>
      <w:r w:rsidRPr="009A5FCE">
        <w:rPr>
          <w:sz w:val="20"/>
          <w:szCs w:val="20"/>
        </w:rPr>
        <w:t xml:space="preserve"> z betoniarki o grubości </w:t>
      </w:r>
      <w:r w:rsidRPr="009A5FCE">
        <w:rPr>
          <w:b/>
          <w:sz w:val="20"/>
          <w:szCs w:val="20"/>
        </w:rPr>
        <w:t>25 cm</w:t>
      </w:r>
      <w:r w:rsidRPr="009A5FCE">
        <w:rPr>
          <w:sz w:val="20"/>
          <w:szCs w:val="20"/>
        </w:rPr>
        <w:t>;</w:t>
      </w:r>
    </w:p>
    <w:p w14:paraId="25D4128E" w14:textId="77777777" w:rsidR="00CB79F3" w:rsidRDefault="00CB79F3" w:rsidP="0047217C">
      <w:pPr>
        <w:pStyle w:val="Akapitzlist"/>
        <w:numPr>
          <w:ilvl w:val="0"/>
          <w:numId w:val="49"/>
        </w:numPr>
        <w:spacing w:after="0"/>
        <w:ind w:left="1701" w:hanging="425"/>
        <w:contextualSpacing w:val="0"/>
        <w:jc w:val="both"/>
        <w:rPr>
          <w:sz w:val="20"/>
          <w:szCs w:val="20"/>
        </w:rPr>
      </w:pPr>
      <w:r w:rsidRPr="009A5FCE">
        <w:rPr>
          <w:sz w:val="20"/>
          <w:szCs w:val="20"/>
        </w:rPr>
        <w:t>Istniejące podłoże gruntowe G1/G3.</w:t>
      </w:r>
    </w:p>
    <w:p w14:paraId="36753177" w14:textId="77777777" w:rsidR="00CB79F3" w:rsidRPr="00163590" w:rsidRDefault="00CB79F3" w:rsidP="009A5FCE">
      <w:pPr>
        <w:spacing w:before="120" w:after="0"/>
        <w:ind w:firstLine="556"/>
        <w:jc w:val="center"/>
        <w:rPr>
          <w:sz w:val="20"/>
          <w:szCs w:val="20"/>
        </w:rPr>
      </w:pPr>
      <w:r w:rsidRPr="00163590">
        <w:rPr>
          <w:sz w:val="20"/>
          <w:szCs w:val="20"/>
        </w:rPr>
        <w:t xml:space="preserve">CHODNIKI I </w:t>
      </w:r>
      <w:r>
        <w:rPr>
          <w:sz w:val="20"/>
          <w:szCs w:val="20"/>
        </w:rPr>
        <w:t>ZJAZDY</w:t>
      </w:r>
    </w:p>
    <w:p w14:paraId="48F776F9" w14:textId="2C09433F" w:rsidR="00CB79F3" w:rsidRDefault="00CB79F3" w:rsidP="0047217C">
      <w:pPr>
        <w:pStyle w:val="Akapitzlist"/>
        <w:numPr>
          <w:ilvl w:val="0"/>
          <w:numId w:val="50"/>
        </w:numPr>
        <w:spacing w:after="0"/>
        <w:ind w:left="1701" w:hanging="425"/>
        <w:contextualSpacing w:val="0"/>
        <w:jc w:val="both"/>
        <w:rPr>
          <w:sz w:val="20"/>
          <w:szCs w:val="20"/>
        </w:rPr>
      </w:pPr>
      <w:r w:rsidRPr="009A5FCE">
        <w:rPr>
          <w:sz w:val="20"/>
          <w:szCs w:val="20"/>
        </w:rPr>
        <w:t xml:space="preserve">nawierzchnia z kostki betonowej kolorowej fazowanej grub. </w:t>
      </w:r>
      <w:r w:rsidRPr="009A5FCE">
        <w:rPr>
          <w:b/>
          <w:sz w:val="20"/>
          <w:szCs w:val="20"/>
        </w:rPr>
        <w:t>8 cm</w:t>
      </w:r>
      <w:r w:rsidRPr="009A5FCE">
        <w:rPr>
          <w:sz w:val="20"/>
          <w:szCs w:val="20"/>
        </w:rPr>
        <w:t xml:space="preserve"> na podsypce cementowo – piaskowej 1:4 grubości </w:t>
      </w:r>
      <w:r w:rsidRPr="009A5FCE">
        <w:rPr>
          <w:b/>
          <w:sz w:val="20"/>
          <w:szCs w:val="20"/>
        </w:rPr>
        <w:t>3 cm</w:t>
      </w:r>
      <w:r w:rsidRPr="009A5FCE">
        <w:rPr>
          <w:sz w:val="20"/>
          <w:szCs w:val="20"/>
        </w:rPr>
        <w:t>;</w:t>
      </w:r>
    </w:p>
    <w:p w14:paraId="589C1901" w14:textId="4956B14C" w:rsidR="00CB79F3" w:rsidRPr="009A5FCE" w:rsidRDefault="00CB79F3" w:rsidP="0047217C">
      <w:pPr>
        <w:pStyle w:val="Akapitzlist"/>
        <w:numPr>
          <w:ilvl w:val="0"/>
          <w:numId w:val="50"/>
        </w:numPr>
        <w:spacing w:after="0"/>
        <w:ind w:left="1701" w:hanging="425"/>
        <w:contextualSpacing w:val="0"/>
        <w:jc w:val="both"/>
        <w:rPr>
          <w:sz w:val="20"/>
          <w:szCs w:val="20"/>
        </w:rPr>
      </w:pPr>
      <w:r w:rsidRPr="009A5FCE">
        <w:rPr>
          <w:sz w:val="20"/>
          <w:szCs w:val="20"/>
        </w:rPr>
        <w:t>podbudowa zasadnicza z kruszywa łamanego 0/31 dolomitowego stabilizowanego mechanicznie wg PN-S-06102:1997</w:t>
      </w:r>
      <w:r w:rsidR="00A5270C">
        <w:rPr>
          <w:sz w:val="20"/>
          <w:szCs w:val="20"/>
        </w:rPr>
        <w:t xml:space="preserve"> (lub równoważnej)</w:t>
      </w:r>
      <w:r w:rsidRPr="009A5FCE">
        <w:rPr>
          <w:sz w:val="20"/>
          <w:szCs w:val="20"/>
        </w:rPr>
        <w:t xml:space="preserve"> o grubości </w:t>
      </w:r>
      <w:r w:rsidRPr="009A5FCE">
        <w:rPr>
          <w:b/>
          <w:sz w:val="20"/>
          <w:szCs w:val="20"/>
        </w:rPr>
        <w:t>15 cm;</w:t>
      </w:r>
    </w:p>
    <w:p w14:paraId="77782070" w14:textId="26733FD5" w:rsidR="00CB79F3" w:rsidRPr="009A5FCE" w:rsidRDefault="00CB79F3" w:rsidP="0047217C">
      <w:pPr>
        <w:pStyle w:val="Akapitzlist"/>
        <w:numPr>
          <w:ilvl w:val="0"/>
          <w:numId w:val="50"/>
        </w:numPr>
        <w:spacing w:after="0"/>
        <w:ind w:left="1701" w:hanging="425"/>
        <w:contextualSpacing w:val="0"/>
        <w:jc w:val="both"/>
        <w:rPr>
          <w:sz w:val="20"/>
          <w:szCs w:val="20"/>
        </w:rPr>
      </w:pPr>
      <w:r w:rsidRPr="009A5FCE">
        <w:rPr>
          <w:sz w:val="20"/>
          <w:szCs w:val="20"/>
        </w:rPr>
        <w:t xml:space="preserve">warstwa odcinająca z pospółki o grubości </w:t>
      </w:r>
      <w:r w:rsidRPr="009A5FCE">
        <w:rPr>
          <w:b/>
          <w:sz w:val="20"/>
          <w:szCs w:val="20"/>
        </w:rPr>
        <w:t>10 cm;</w:t>
      </w:r>
    </w:p>
    <w:p w14:paraId="56816A2A" w14:textId="77777777" w:rsidR="00CB79F3" w:rsidRPr="009A5FCE" w:rsidRDefault="00CB79F3" w:rsidP="0047217C">
      <w:pPr>
        <w:pStyle w:val="Akapitzlist"/>
        <w:numPr>
          <w:ilvl w:val="0"/>
          <w:numId w:val="50"/>
        </w:numPr>
        <w:spacing w:after="0"/>
        <w:ind w:left="1701" w:hanging="425"/>
        <w:contextualSpacing w:val="0"/>
        <w:jc w:val="both"/>
        <w:rPr>
          <w:sz w:val="20"/>
          <w:szCs w:val="20"/>
        </w:rPr>
      </w:pPr>
      <w:r w:rsidRPr="009A5FCE">
        <w:rPr>
          <w:sz w:val="20"/>
          <w:szCs w:val="20"/>
        </w:rPr>
        <w:t>Istniejące podłoże gruntowe.</w:t>
      </w:r>
    </w:p>
    <w:p w14:paraId="54A94408" w14:textId="77777777" w:rsidR="00CB79F3" w:rsidRPr="00163590" w:rsidRDefault="00CB79F3" w:rsidP="009A5FCE">
      <w:pPr>
        <w:spacing w:before="120" w:after="0"/>
        <w:ind w:firstLine="556"/>
        <w:jc w:val="center"/>
        <w:rPr>
          <w:sz w:val="20"/>
          <w:szCs w:val="20"/>
        </w:rPr>
      </w:pPr>
      <w:r>
        <w:rPr>
          <w:sz w:val="20"/>
          <w:szCs w:val="20"/>
        </w:rPr>
        <w:t>PLAC POSTOJOWY</w:t>
      </w:r>
    </w:p>
    <w:p w14:paraId="7CA3BB7F" w14:textId="7E640B92" w:rsidR="00CB79F3" w:rsidRDefault="00CB79F3" w:rsidP="0047217C">
      <w:pPr>
        <w:pStyle w:val="Akapitzlist"/>
        <w:numPr>
          <w:ilvl w:val="0"/>
          <w:numId w:val="51"/>
        </w:numPr>
        <w:spacing w:after="0"/>
        <w:ind w:left="1701" w:hanging="425"/>
        <w:contextualSpacing w:val="0"/>
        <w:jc w:val="both"/>
        <w:rPr>
          <w:sz w:val="20"/>
          <w:szCs w:val="20"/>
        </w:rPr>
      </w:pPr>
      <w:r w:rsidRPr="009A5FCE">
        <w:rPr>
          <w:sz w:val="20"/>
          <w:szCs w:val="20"/>
        </w:rPr>
        <w:t xml:space="preserve">nawierzchnia z kostki betonowej kolorowej fazowanej grub. </w:t>
      </w:r>
      <w:r w:rsidRPr="009A5FCE">
        <w:rPr>
          <w:b/>
          <w:sz w:val="20"/>
          <w:szCs w:val="20"/>
        </w:rPr>
        <w:t>8 cm</w:t>
      </w:r>
      <w:r w:rsidRPr="009A5FCE">
        <w:rPr>
          <w:sz w:val="20"/>
          <w:szCs w:val="20"/>
        </w:rPr>
        <w:t xml:space="preserve"> na podsypce cementowo – piaskowej 1:4 grubości </w:t>
      </w:r>
      <w:r w:rsidRPr="009A5FCE">
        <w:rPr>
          <w:b/>
          <w:sz w:val="20"/>
          <w:szCs w:val="20"/>
        </w:rPr>
        <w:t>3 cm</w:t>
      </w:r>
      <w:r w:rsidRPr="009A5FCE">
        <w:rPr>
          <w:sz w:val="20"/>
          <w:szCs w:val="20"/>
        </w:rPr>
        <w:t>;</w:t>
      </w:r>
    </w:p>
    <w:p w14:paraId="305CFA1D" w14:textId="391E16C5" w:rsidR="00CB79F3" w:rsidRDefault="00CB79F3" w:rsidP="0047217C">
      <w:pPr>
        <w:pStyle w:val="Akapitzlist"/>
        <w:numPr>
          <w:ilvl w:val="0"/>
          <w:numId w:val="51"/>
        </w:numPr>
        <w:spacing w:after="0"/>
        <w:ind w:left="1701" w:hanging="425"/>
        <w:contextualSpacing w:val="0"/>
        <w:jc w:val="both"/>
        <w:rPr>
          <w:sz w:val="20"/>
          <w:szCs w:val="20"/>
        </w:rPr>
      </w:pPr>
      <w:r w:rsidRPr="009A5FCE">
        <w:rPr>
          <w:sz w:val="20"/>
          <w:szCs w:val="20"/>
        </w:rPr>
        <w:t xml:space="preserve">podbudowa z kruszywa łamanego 0/63 i 0/31 dolomitowego stabilizowanego mechanicznie o grubości </w:t>
      </w:r>
      <w:r w:rsidRPr="009A5FCE">
        <w:rPr>
          <w:b/>
          <w:sz w:val="20"/>
          <w:szCs w:val="20"/>
        </w:rPr>
        <w:t>20 cm</w:t>
      </w:r>
      <w:r w:rsidRPr="009A5FCE">
        <w:rPr>
          <w:sz w:val="20"/>
          <w:szCs w:val="20"/>
        </w:rPr>
        <w:t xml:space="preserve"> (15 cm + 5 cm) wg PN-S-06102:1997</w:t>
      </w:r>
      <w:r w:rsidR="00A5270C">
        <w:rPr>
          <w:sz w:val="20"/>
          <w:szCs w:val="20"/>
        </w:rPr>
        <w:t xml:space="preserve"> (lub równoważnej)</w:t>
      </w:r>
      <w:r w:rsidRPr="009A5FCE">
        <w:rPr>
          <w:sz w:val="20"/>
          <w:szCs w:val="20"/>
        </w:rPr>
        <w:t>;</w:t>
      </w:r>
    </w:p>
    <w:p w14:paraId="79F3F17D" w14:textId="57D6A6C4" w:rsidR="00CB79F3" w:rsidRDefault="00CB79F3" w:rsidP="0047217C">
      <w:pPr>
        <w:pStyle w:val="Akapitzlist"/>
        <w:numPr>
          <w:ilvl w:val="0"/>
          <w:numId w:val="51"/>
        </w:numPr>
        <w:spacing w:after="0"/>
        <w:ind w:left="1701" w:hanging="425"/>
        <w:contextualSpacing w:val="0"/>
        <w:jc w:val="both"/>
        <w:rPr>
          <w:sz w:val="20"/>
          <w:szCs w:val="20"/>
        </w:rPr>
      </w:pPr>
      <w:r w:rsidRPr="009A5FCE">
        <w:rPr>
          <w:sz w:val="20"/>
          <w:szCs w:val="20"/>
        </w:rPr>
        <w:t xml:space="preserve">stabilizacja gruntu cementem o </w:t>
      </w:r>
      <w:proofErr w:type="spellStart"/>
      <w:r w:rsidRPr="009A5FCE">
        <w:rPr>
          <w:sz w:val="20"/>
          <w:szCs w:val="20"/>
        </w:rPr>
        <w:t>R</w:t>
      </w:r>
      <w:r w:rsidRPr="009A5FCE">
        <w:rPr>
          <w:sz w:val="20"/>
          <w:szCs w:val="20"/>
          <w:vertAlign w:val="subscript"/>
        </w:rPr>
        <w:t>m</w:t>
      </w:r>
      <w:proofErr w:type="spellEnd"/>
      <w:r w:rsidRPr="009A5FCE">
        <w:rPr>
          <w:sz w:val="20"/>
          <w:szCs w:val="20"/>
        </w:rPr>
        <w:t xml:space="preserve">=2.5 </w:t>
      </w:r>
      <w:proofErr w:type="spellStart"/>
      <w:r w:rsidRPr="009A5FCE">
        <w:rPr>
          <w:sz w:val="20"/>
          <w:szCs w:val="20"/>
        </w:rPr>
        <w:t>MPa</w:t>
      </w:r>
      <w:proofErr w:type="spellEnd"/>
      <w:r w:rsidRPr="009A5FCE">
        <w:rPr>
          <w:sz w:val="20"/>
          <w:szCs w:val="20"/>
        </w:rPr>
        <w:t xml:space="preserve"> z betoniarki o grubości </w:t>
      </w:r>
      <w:r w:rsidRPr="009A5FCE">
        <w:rPr>
          <w:b/>
          <w:sz w:val="20"/>
          <w:szCs w:val="20"/>
        </w:rPr>
        <w:t>25 cm</w:t>
      </w:r>
      <w:r w:rsidRPr="009A5FCE">
        <w:rPr>
          <w:sz w:val="20"/>
          <w:szCs w:val="20"/>
        </w:rPr>
        <w:t>;</w:t>
      </w:r>
    </w:p>
    <w:p w14:paraId="1E844924" w14:textId="77777777" w:rsidR="00CB79F3" w:rsidRPr="009A5FCE" w:rsidRDefault="00CB79F3" w:rsidP="0047217C">
      <w:pPr>
        <w:pStyle w:val="Akapitzlist"/>
        <w:numPr>
          <w:ilvl w:val="0"/>
          <w:numId w:val="51"/>
        </w:numPr>
        <w:spacing w:after="0"/>
        <w:ind w:left="1701" w:hanging="425"/>
        <w:contextualSpacing w:val="0"/>
        <w:jc w:val="both"/>
        <w:rPr>
          <w:sz w:val="20"/>
          <w:szCs w:val="20"/>
        </w:rPr>
      </w:pPr>
      <w:r w:rsidRPr="009A5FCE">
        <w:rPr>
          <w:sz w:val="20"/>
          <w:szCs w:val="20"/>
        </w:rPr>
        <w:t>Istniejące podłoże gruntowe G1/G3.</w:t>
      </w:r>
    </w:p>
    <w:p w14:paraId="3A64BC71" w14:textId="77777777"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 o których mowa w ust. 1, powinny odpowiadać co do jakości wymogom wyrobów dopuszczonych do obrotu i stosowa</w:t>
      </w:r>
      <w:r w:rsidR="00587277" w:rsidRPr="00EC1ADE">
        <w:rPr>
          <w:rFonts w:cs="Verdana"/>
          <w:color w:val="000000"/>
          <w:sz w:val="20"/>
          <w:szCs w:val="20"/>
        </w:rPr>
        <w:t>nia w budownictwie określonym w</w:t>
      </w:r>
      <w:r w:rsidR="00B71481" w:rsidRPr="00EC1ADE">
        <w:rPr>
          <w:rFonts w:cs="Verdana"/>
          <w:color w:val="000000"/>
          <w:sz w:val="20"/>
          <w:szCs w:val="20"/>
        </w:rPr>
        <w:t xml:space="preserve"> </w:t>
      </w:r>
      <w:r w:rsidR="000A3153" w:rsidRPr="00EC1ADE">
        <w:rPr>
          <w:rFonts w:cs="Verdana"/>
          <w:color w:val="000000"/>
          <w:sz w:val="20"/>
          <w:szCs w:val="20"/>
        </w:rPr>
        <w:t>art. 10 ustawy - Prawo budowlane oraz wymaganiom określonym w dokumentacji technicznej.</w:t>
      </w:r>
    </w:p>
    <w:p w14:paraId="459E0FDF" w14:textId="77777777" w:rsidR="000A3153" w:rsidRPr="00EC1ADE"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w:t>
      </w:r>
      <w:r w:rsidR="00B71481" w:rsidRPr="00EC1ADE">
        <w:rPr>
          <w:rFonts w:cs="Verdana"/>
          <w:color w:val="000000"/>
          <w:sz w:val="20"/>
          <w:szCs w:val="20"/>
        </w:rPr>
        <w:t>okazać</w:t>
      </w:r>
      <w:r w:rsidRPr="00EC1ADE">
        <w:rPr>
          <w:rFonts w:cs="Verdana"/>
          <w:color w:val="000000"/>
          <w:sz w:val="20"/>
          <w:szCs w:val="20"/>
        </w:rPr>
        <w:t xml:space="preserve"> w stosunku do wskazanych materiałów: certyfikat na znak bezpieczeństwa, deklarację zgodności lub certyfikat zgodności z Polską Normą lub aprobatą techniczną.</w:t>
      </w:r>
    </w:p>
    <w:p w14:paraId="5BD3A92A" w14:textId="77777777"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14:paraId="620D9137" w14:textId="77777777"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14:paraId="3D88C678"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14:paraId="4332BB1E"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14:paraId="0C41395B"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14:paraId="3D42082A"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14:paraId="293FFE43" w14:textId="77777777" w:rsidR="000A3153" w:rsidRPr="00EC1ADE" w:rsidRDefault="000A3153" w:rsidP="003913C5">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170A235D" w14:textId="77777777" w:rsidR="00CD423D"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lastRenderedPageBreak/>
        <w:t>Wykonawca będzie odpowiedzialny za</w:t>
      </w:r>
      <w:r w:rsidR="00CD423D" w:rsidRPr="00EC1ADE">
        <w:rPr>
          <w:rFonts w:cs="Verdana"/>
          <w:color w:val="000000"/>
          <w:sz w:val="20"/>
          <w:szCs w:val="20"/>
        </w:rPr>
        <w:t>:</w:t>
      </w:r>
    </w:p>
    <w:p w14:paraId="7AFB6426" w14:textId="77777777" w:rsidR="00CD423D" w:rsidRPr="00EC1ADE" w:rsidRDefault="000A3153"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14:paraId="193DFCF2" w14:textId="77777777" w:rsidR="00CD423D" w:rsidRPr="00EC1ADE" w:rsidRDefault="00CD423D" w:rsidP="003913C5">
      <w:pPr>
        <w:pStyle w:val="Akapitzlist"/>
        <w:numPr>
          <w:ilvl w:val="1"/>
          <w:numId w:val="16"/>
        </w:numPr>
        <w:spacing w:before="120" w:after="0"/>
        <w:ind w:left="1134" w:hanging="425"/>
        <w:contextualSpacing w:val="0"/>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14:paraId="7A1D7C32" w14:textId="77777777" w:rsidR="000A3153" w:rsidRPr="009F3E19" w:rsidRDefault="00CD423D" w:rsidP="003913C5">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7F7E42" w:rsidRPr="009F3E19">
        <w:rPr>
          <w:sz w:val="20"/>
          <w:szCs w:val="20"/>
        </w:rPr>
        <w:t xml:space="preserve"> </w:t>
      </w:r>
      <w:r w:rsidR="000A3153" w:rsidRPr="009F3E19">
        <w:rPr>
          <w:sz w:val="20"/>
          <w:szCs w:val="20"/>
        </w:rPr>
        <w:t>i dokonywania w nim zapisów istotnych dla prowadzenia budowy;</w:t>
      </w:r>
    </w:p>
    <w:p w14:paraId="5832716A"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14:paraId="2235D50A"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7F7E42" w:rsidRPr="00EC1ADE">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063A98D5" w14:textId="77777777" w:rsidR="00CD423D" w:rsidRPr="009F3E19" w:rsidRDefault="00CD423D" w:rsidP="003913C5">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rzeprowadzenie wszelkich wymaganych przepisami odbiorów kontroli przez właściwe urzędy i organy administracji, rzeczoznawców i wymagany dozór techniczny</w:t>
      </w:r>
      <w:r w:rsidRPr="009F3E19">
        <w:rPr>
          <w:sz w:val="20"/>
          <w:szCs w:val="20"/>
        </w:rPr>
        <w:t>;</w:t>
      </w:r>
    </w:p>
    <w:p w14:paraId="1105DFB3" w14:textId="77777777" w:rsidR="00CD423D" w:rsidRPr="00EC1ADE" w:rsidRDefault="00CD423D" w:rsidP="003913C5">
      <w:pPr>
        <w:pStyle w:val="Akapitzlist"/>
        <w:numPr>
          <w:ilvl w:val="1"/>
          <w:numId w:val="16"/>
        </w:numPr>
        <w:spacing w:before="120" w:after="0"/>
        <w:ind w:left="1134" w:hanging="425"/>
        <w:contextualSpacing w:val="0"/>
        <w:rPr>
          <w:rFonts w:cs="Verdana"/>
          <w:color w:val="000000"/>
          <w:sz w:val="20"/>
          <w:szCs w:val="20"/>
        </w:rPr>
      </w:pPr>
      <w:r w:rsidRPr="00EC1ADE">
        <w:rPr>
          <w:rFonts w:cs="Verdana"/>
          <w:color w:val="000000"/>
          <w:sz w:val="20"/>
          <w:szCs w:val="20"/>
        </w:rPr>
        <w:t>i</w:t>
      </w:r>
      <w:r w:rsidR="000A3153" w:rsidRPr="00EC1ADE">
        <w:rPr>
          <w:rFonts w:cs="Verdana"/>
          <w:color w:val="000000"/>
          <w:sz w:val="20"/>
          <w:szCs w:val="20"/>
        </w:rPr>
        <w:t xml:space="preserve">nformowania Inspektora nadzoru o terminie zakrycia robót ulegających zakryciu, oraz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14:paraId="296391F9" w14:textId="77777777" w:rsidR="000A3153" w:rsidRPr="00EC1ADE" w:rsidRDefault="00CD423D" w:rsidP="003913C5">
      <w:pPr>
        <w:pStyle w:val="Akapitzlist"/>
        <w:numPr>
          <w:ilvl w:val="1"/>
          <w:numId w:val="16"/>
        </w:numPr>
        <w:spacing w:before="120" w:after="0"/>
        <w:ind w:left="1134" w:hanging="425"/>
        <w:contextualSpacing w:val="0"/>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31640A" w:rsidRPr="00EC1ADE">
        <w:rPr>
          <w:rFonts w:cs="Verdana"/>
          <w:color w:val="000000"/>
          <w:sz w:val="20"/>
          <w:szCs w:val="20"/>
        </w:rPr>
        <w:t xml:space="preserve"> </w:t>
      </w:r>
      <w:r w:rsidR="000A3153" w:rsidRPr="00EC1ADE">
        <w:rPr>
          <w:rFonts w:cs="Verdana"/>
          <w:color w:val="000000"/>
          <w:sz w:val="20"/>
          <w:szCs w:val="20"/>
        </w:rPr>
        <w:t>doprowadzenia do stanu poprzedniego.</w:t>
      </w:r>
    </w:p>
    <w:p w14:paraId="6BE3BCEB" w14:textId="77777777" w:rsidR="000A3153" w:rsidRPr="00EC1ADE" w:rsidRDefault="000A3153" w:rsidP="003913C5">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gazociągi</w:t>
      </w:r>
      <w:r w:rsidRPr="00EC1ADE">
        <w:rPr>
          <w:rFonts w:cs="Verdana"/>
          <w:color w:val="000000"/>
          <w:sz w:val="20"/>
          <w:szCs w:val="20"/>
        </w:rPr>
        <w:t xml:space="preserve"> </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14:paraId="1AD37DCE" w14:textId="77777777" w:rsidR="000A3153" w:rsidRPr="00EC1ADE" w:rsidRDefault="000A3153" w:rsidP="003913C5">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14:paraId="3E8E1A2F" w14:textId="77777777" w:rsidR="000A3153" w:rsidRPr="00EC1ADE" w:rsidRDefault="000A3153" w:rsidP="003913C5">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C8F4873"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533435" w:rsidRPr="00EC1ADE">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w:t>
      </w:r>
      <w:r w:rsidRPr="00EC1ADE">
        <w:rPr>
          <w:rFonts w:cs="Verdana"/>
          <w:color w:val="000000"/>
          <w:sz w:val="20"/>
          <w:szCs w:val="20"/>
        </w:rPr>
        <w:t xml:space="preserve">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A60EA1" w:rsidRPr="00EC1ADE">
        <w:rPr>
          <w:rFonts w:cs="Verdana"/>
          <w:color w:val="000000"/>
          <w:sz w:val="20"/>
          <w:szCs w:val="20"/>
        </w:rPr>
        <w:t xml:space="preserve"> </w:t>
      </w:r>
      <w:r w:rsidRPr="00EC1ADE">
        <w:rPr>
          <w:rFonts w:cs="Verdana"/>
          <w:color w:val="000000"/>
          <w:sz w:val="20"/>
          <w:szCs w:val="20"/>
        </w:rPr>
        <w:t>jeżeli to jest niemożliwe do wypłacenia odszkodowania za zniszczenia.</w:t>
      </w:r>
    </w:p>
    <w:p w14:paraId="4FDB59A4" w14:textId="77777777" w:rsidR="00CD423D" w:rsidRPr="00EC1ADE" w:rsidRDefault="00CD423D" w:rsidP="003913C5">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14:paraId="2D0AB7C7" w14:textId="77777777" w:rsidR="000A3153" w:rsidRPr="00EC1ADE" w:rsidRDefault="00CD423D" w:rsidP="003913C5">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14:paraId="0F3926E9" w14:textId="77777777" w:rsidR="000A3153" w:rsidRPr="00EC1ADE" w:rsidRDefault="00CD423D"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14:paraId="1E96756A" w14:textId="77777777" w:rsidR="000A3153" w:rsidRPr="00EC1ADE" w:rsidRDefault="00964665"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lastRenderedPageBreak/>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14:paraId="0D2322E7" w14:textId="77777777" w:rsidR="00805955" w:rsidRPr="00EC1ADE" w:rsidRDefault="00805955" w:rsidP="003913C5">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8120EB" w:rsidRPr="00EC1ADE">
        <w:rPr>
          <w:rFonts w:cs="Verdana"/>
          <w:color w:val="000000"/>
          <w:sz w:val="20"/>
          <w:szCs w:val="20"/>
        </w:rPr>
        <w:t xml:space="preserve"> </w:t>
      </w:r>
      <w:r w:rsidRPr="00EC1ADE">
        <w:rPr>
          <w:rFonts w:cs="Verdana"/>
          <w:color w:val="000000"/>
          <w:sz w:val="20"/>
          <w:szCs w:val="20"/>
        </w:rPr>
        <w:t>prowadzonymi robotami lub ruchem pojazdów.</w:t>
      </w:r>
    </w:p>
    <w:p w14:paraId="17FE9EA9" w14:textId="77777777" w:rsidR="00805955" w:rsidRPr="00EC1ADE" w:rsidRDefault="00805955" w:rsidP="003913C5">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14:paraId="1E19695A"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r w:rsidRPr="00EC1ADE">
        <w:rPr>
          <w:rFonts w:cs="Verdana"/>
          <w:b/>
          <w:bCs/>
          <w:sz w:val="20"/>
          <w:szCs w:val="20"/>
        </w:rPr>
        <w:t xml:space="preserve"> </w:t>
      </w:r>
    </w:p>
    <w:p w14:paraId="4FEB5EC3" w14:textId="77777777" w:rsidR="00D33BBD" w:rsidRPr="00EC1ADE" w:rsidRDefault="000A3153" w:rsidP="003913C5">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r w:rsidR="0031640A" w:rsidRPr="00EC1ADE">
        <w:rPr>
          <w:color w:val="000000"/>
          <w:sz w:val="20"/>
          <w:szCs w:val="20"/>
        </w:rPr>
        <w:t xml:space="preserve"> …</w:t>
      </w:r>
      <w:r w:rsidR="00D33BBD" w:rsidRPr="00EC1ADE">
        <w:rPr>
          <w:color w:val="000000"/>
          <w:sz w:val="20"/>
          <w:szCs w:val="20"/>
        </w:rPr>
        <w:t>.</w:t>
      </w:r>
      <w:r w:rsidRPr="00EC1ADE">
        <w:rPr>
          <w:rFonts w:cs="Verdana"/>
          <w:b/>
          <w:bCs/>
          <w:color w:val="000000"/>
          <w:sz w:val="20"/>
          <w:szCs w:val="20"/>
        </w:rPr>
        <w:t xml:space="preserve"> letniej (zgodnie z treścią formularza oferty) </w:t>
      </w:r>
      <w:r w:rsidRPr="00EC1ADE">
        <w:rPr>
          <w:rFonts w:cs="Verdana"/>
          <w:color w:val="000000"/>
          <w:sz w:val="20"/>
          <w:szCs w:val="20"/>
        </w:rPr>
        <w:t xml:space="preserve">gwarancji jakości za wady na roboty budowlane stanowiące przedmiot niniejszej umowy oraz wszelkie materiały budowlane wykorzystane w trakcie realizacji zamówienia. </w:t>
      </w:r>
    </w:p>
    <w:p w14:paraId="139F3A1B" w14:textId="77777777" w:rsidR="000A3153" w:rsidRPr="00EC1ADE" w:rsidRDefault="00B4624A" w:rsidP="00D72E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Podany powyżej okres gwarancji dotyczy</w:t>
      </w:r>
      <w:r w:rsidR="00D33BBD" w:rsidRPr="00EC1ADE">
        <w:rPr>
          <w:rFonts w:cs="Verdana"/>
          <w:color w:val="000000"/>
          <w:sz w:val="20"/>
          <w:szCs w:val="20"/>
        </w:rPr>
        <w:t xml:space="preserve"> </w:t>
      </w:r>
      <w:r w:rsidR="00CC10D9" w:rsidRPr="00EC1ADE">
        <w:rPr>
          <w:rFonts w:cs="Verdana"/>
          <w:color w:val="000000"/>
          <w:sz w:val="20"/>
          <w:szCs w:val="20"/>
        </w:rPr>
        <w:t>całości przedmiotu zamówienia</w:t>
      </w:r>
      <w:r w:rsidR="00D33BBD" w:rsidRPr="00EC1ADE">
        <w:rPr>
          <w:rFonts w:cs="Verdana"/>
          <w:color w:val="000000"/>
          <w:sz w:val="20"/>
          <w:szCs w:val="20"/>
        </w:rPr>
        <w:t xml:space="preserve"> </w:t>
      </w:r>
      <w:r w:rsidRPr="00EC1ADE">
        <w:rPr>
          <w:rFonts w:cs="Verdana"/>
          <w:color w:val="000000"/>
          <w:sz w:val="20"/>
          <w:szCs w:val="20"/>
        </w:rPr>
        <w:t xml:space="preserve">i gwarancja </w:t>
      </w:r>
      <w:r w:rsidR="00D33BBD" w:rsidRPr="00EC1ADE">
        <w:rPr>
          <w:rFonts w:cs="Verdana"/>
          <w:color w:val="000000"/>
          <w:sz w:val="20"/>
          <w:szCs w:val="20"/>
        </w:rPr>
        <w:t>udzielan</w:t>
      </w:r>
      <w:r w:rsidRPr="00EC1ADE">
        <w:rPr>
          <w:rFonts w:cs="Verdana"/>
          <w:color w:val="000000"/>
          <w:sz w:val="20"/>
          <w:szCs w:val="20"/>
        </w:rPr>
        <w:t>a</w:t>
      </w:r>
      <w:r w:rsidR="00D33BBD" w:rsidRPr="00EC1ADE">
        <w:rPr>
          <w:rFonts w:cs="Verdana"/>
          <w:color w:val="000000"/>
          <w:sz w:val="20"/>
          <w:szCs w:val="20"/>
        </w:rPr>
        <w:t xml:space="preserve"> </w:t>
      </w:r>
      <w:r w:rsidRPr="00EC1ADE">
        <w:rPr>
          <w:rFonts w:cs="Verdana"/>
          <w:color w:val="000000"/>
          <w:sz w:val="20"/>
          <w:szCs w:val="20"/>
        </w:rPr>
        <w:t>jest</w:t>
      </w:r>
      <w:r w:rsidR="000A3153" w:rsidRPr="00EC1ADE">
        <w:rPr>
          <w:rFonts w:cs="Verdana"/>
          <w:color w:val="000000"/>
          <w:sz w:val="20"/>
          <w:szCs w:val="20"/>
        </w:rPr>
        <w:t xml:space="preserve"> na zasadach określonych w Kodeksie cywilnym, z zastrzeżeniem ustępów poniższych. Okres gwarancji </w:t>
      </w:r>
      <w:r w:rsidR="0054577E" w:rsidRPr="00EC1ADE">
        <w:rPr>
          <w:rFonts w:cs="Verdana"/>
          <w:color w:val="000000"/>
          <w:sz w:val="20"/>
          <w:szCs w:val="20"/>
        </w:rPr>
        <w:t xml:space="preserve">oraz rękojmi </w:t>
      </w:r>
      <w:r w:rsidR="000A3153" w:rsidRPr="00EC1ADE">
        <w:rPr>
          <w:rFonts w:cs="Verdana"/>
          <w:color w:val="000000"/>
          <w:sz w:val="20"/>
          <w:szCs w:val="20"/>
        </w:rPr>
        <w:t xml:space="preserve">rozpoczyna swój bieg od dnia </w:t>
      </w:r>
      <w:r w:rsidR="000A3153" w:rsidRPr="00EC1ADE">
        <w:rPr>
          <w:rFonts w:cs="Verdana"/>
          <w:sz w:val="20"/>
          <w:szCs w:val="20"/>
        </w:rPr>
        <w:t xml:space="preserve">podpisania przez strony umowy protokołu </w:t>
      </w:r>
      <w:r w:rsidR="000A3153" w:rsidRPr="00EC1ADE">
        <w:rPr>
          <w:rFonts w:cs="Verdana"/>
          <w:color w:val="000000"/>
          <w:sz w:val="20"/>
          <w:szCs w:val="20"/>
        </w:rPr>
        <w:t xml:space="preserve">odbioru </w:t>
      </w:r>
      <w:r w:rsidR="00354B6F" w:rsidRPr="00EC1ADE">
        <w:rPr>
          <w:rFonts w:cs="Verdana"/>
          <w:color w:val="000000"/>
          <w:sz w:val="20"/>
          <w:szCs w:val="20"/>
        </w:rPr>
        <w:t>końcowego</w:t>
      </w:r>
      <w:r w:rsidR="000A3153" w:rsidRPr="00EC1ADE">
        <w:rPr>
          <w:rFonts w:cs="Verdana"/>
          <w:color w:val="000000"/>
          <w:sz w:val="20"/>
          <w:szCs w:val="20"/>
        </w:rPr>
        <w:t>. Gwarancja obejmuje również części zrealizowane przez Podwykonawców oraz dalszych podwykonawców.</w:t>
      </w:r>
      <w:r w:rsidR="00EB1B08" w:rsidRPr="00EC1ADE">
        <w:rPr>
          <w:rFonts w:cs="Verdana"/>
          <w:color w:val="000000"/>
          <w:sz w:val="20"/>
          <w:szCs w:val="20"/>
        </w:rPr>
        <w:t xml:space="preserve"> Wykonawca odpowiada z tytułu rękojmi na zasadach określonych w ustawie kodeks cywilny (Dz.</w:t>
      </w:r>
      <w:r w:rsidR="000514CE" w:rsidRPr="00EC1ADE">
        <w:rPr>
          <w:rFonts w:cs="Verdana"/>
          <w:color w:val="000000"/>
          <w:sz w:val="20"/>
          <w:szCs w:val="20"/>
        </w:rPr>
        <w:t xml:space="preserve"> </w:t>
      </w:r>
      <w:r w:rsidR="00EB1B08" w:rsidRPr="00EC1ADE">
        <w:rPr>
          <w:rFonts w:cs="Verdana"/>
          <w:color w:val="000000"/>
          <w:sz w:val="20"/>
          <w:szCs w:val="20"/>
        </w:rPr>
        <w:t>U. 2014, poz. 121 ze zm.) przez okres 5 lat od podpisania protokołu odbioru.</w:t>
      </w:r>
    </w:p>
    <w:p w14:paraId="5E84DA6D" w14:textId="77777777" w:rsidR="000A3153" w:rsidRPr="00EC1ADE" w:rsidRDefault="000A3153" w:rsidP="003913C5">
      <w:pPr>
        <w:pStyle w:val="Akapitzlist"/>
        <w:widowControl w:val="0"/>
        <w:numPr>
          <w:ilvl w:val="0"/>
          <w:numId w:val="18"/>
        </w:numPr>
        <w:shd w:val="clear" w:color="auto" w:fill="FFFFFF"/>
        <w:autoSpaceDE w:val="0"/>
        <w:autoSpaceDN w:val="0"/>
        <w:adjustRightInd w:val="0"/>
        <w:spacing w:before="240" w:after="0"/>
        <w:ind w:left="567" w:hanging="567"/>
        <w:jc w:val="both"/>
        <w:rPr>
          <w:rFonts w:cs="Verdana"/>
          <w:sz w:val="20"/>
          <w:szCs w:val="20"/>
        </w:rPr>
      </w:pPr>
      <w:r w:rsidRPr="00EC1ADE">
        <w:rPr>
          <w:rFonts w:cs="Verdana"/>
          <w:sz w:val="20"/>
          <w:szCs w:val="20"/>
        </w:rPr>
        <w:t>Niniejsza gwarancja</w:t>
      </w:r>
      <w:r w:rsidR="006B04B8" w:rsidRPr="00EC1ADE">
        <w:rPr>
          <w:rFonts w:cs="Verdana"/>
          <w:sz w:val="20"/>
          <w:szCs w:val="20"/>
        </w:rPr>
        <w:t xml:space="preserve"> </w:t>
      </w:r>
      <w:r w:rsidRPr="00EC1ADE">
        <w:rPr>
          <w:rFonts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14:paraId="29BC5F6A"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14:paraId="3AA53ADA"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6B04B8" w:rsidRPr="00EC1ADE">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006654DA" w:rsidRPr="00EC1ADE">
        <w:rPr>
          <w:rFonts w:cs="Verdana"/>
          <w:sz w:val="20"/>
          <w:szCs w:val="20"/>
        </w:rPr>
        <w:t xml:space="preserve"> </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6FCF92C3"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14:paraId="093E2D51"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14:paraId="315D3440"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14:paraId="5FAA3B16" w14:textId="77777777" w:rsidR="000A3153" w:rsidRPr="00EC1ADE" w:rsidRDefault="000A3153" w:rsidP="003913C5">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14:paraId="20A9B1E8" w14:textId="77777777" w:rsidR="006B04B8" w:rsidRPr="00EC1ADE" w:rsidRDefault="000A3153" w:rsidP="003913C5">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E732AE" w:rsidRPr="00EC1ADE">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6B04B8" w:rsidRPr="00EC1ADE">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3B280F" w:rsidRPr="00EC1ADE">
        <w:rPr>
          <w:rFonts w:cs="Verdana"/>
          <w:color w:val="000000"/>
          <w:sz w:val="20"/>
          <w:szCs w:val="20"/>
        </w:rPr>
        <w:t xml:space="preserve"> </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14:paraId="291ACEE0" w14:textId="77777777" w:rsidR="000A3153" w:rsidRPr="00EC1ADE" w:rsidRDefault="000A3153" w:rsidP="003913C5">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14:paraId="047F26B2" w14:textId="77777777"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14:paraId="1CFC1A70" w14:textId="77777777"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lastRenderedPageBreak/>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14:paraId="0E8EEEC4" w14:textId="77777777" w:rsidR="000A3153" w:rsidRPr="00EC1ADE" w:rsidRDefault="000A3153" w:rsidP="003913C5">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14:paraId="1C6A91E6" w14:textId="77777777" w:rsidR="000A3153" w:rsidRPr="00EC1ADE" w:rsidRDefault="000A3153" w:rsidP="003913C5">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F57AF3" w:rsidRPr="00EC1ADE">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3F6BDCFA" w14:textId="77777777"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14:paraId="2809340B" w14:textId="77777777"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14:paraId="041E5FF1" w14:textId="77777777" w:rsidR="000A3153" w:rsidRPr="00EC1ADE" w:rsidRDefault="000A3153" w:rsidP="003913C5">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EC1ADE">
        <w:rPr>
          <w:rFonts w:cs="Arial"/>
          <w:color w:val="000000"/>
          <w:sz w:val="20"/>
          <w:szCs w:val="20"/>
        </w:rPr>
        <w:t>Strony postanawiają, że przedmiotem odbioru robó</w:t>
      </w:r>
      <w:r w:rsidR="00C240D0" w:rsidRPr="00EC1ADE">
        <w:rPr>
          <w:rFonts w:cs="Arial"/>
          <w:color w:val="000000"/>
          <w:sz w:val="20"/>
          <w:szCs w:val="20"/>
        </w:rPr>
        <w:t xml:space="preserve">t budowlanych będzie przedmiot </w:t>
      </w:r>
      <w:r w:rsidRPr="00EC1ADE">
        <w:rPr>
          <w:rFonts w:cs="Arial"/>
          <w:color w:val="000000"/>
          <w:sz w:val="20"/>
          <w:szCs w:val="20"/>
        </w:rPr>
        <w:t>umowy opisany w §</w:t>
      </w:r>
      <w:r w:rsidR="007D6EAE" w:rsidRPr="00EC1ADE">
        <w:rPr>
          <w:rFonts w:cs="Arial"/>
          <w:color w:val="000000"/>
          <w:sz w:val="20"/>
          <w:szCs w:val="20"/>
        </w:rPr>
        <w:t xml:space="preserve"> </w:t>
      </w:r>
      <w:r w:rsidRPr="00EC1ADE">
        <w:rPr>
          <w:rFonts w:cs="Arial"/>
          <w:color w:val="000000"/>
          <w:sz w:val="20"/>
          <w:szCs w:val="20"/>
        </w:rPr>
        <w:t>1 niniejszej umowy</w:t>
      </w:r>
      <w:r w:rsidR="00987B78" w:rsidRPr="00EC1ADE">
        <w:rPr>
          <w:rFonts w:cs="Arial"/>
          <w:color w:val="000000"/>
          <w:sz w:val="20"/>
          <w:szCs w:val="20"/>
        </w:rPr>
        <w:t xml:space="preserve">, po wykonaniu </w:t>
      </w:r>
      <w:r w:rsidR="0082643F" w:rsidRPr="00EC1ADE">
        <w:rPr>
          <w:rFonts w:cs="Arial"/>
          <w:color w:val="000000"/>
          <w:sz w:val="20"/>
          <w:szCs w:val="20"/>
        </w:rPr>
        <w:t>robót uj</w:t>
      </w:r>
      <w:r w:rsidR="000B75F4" w:rsidRPr="00EC1ADE">
        <w:rPr>
          <w:rFonts w:cs="Arial"/>
          <w:color w:val="000000"/>
          <w:sz w:val="20"/>
          <w:szCs w:val="20"/>
        </w:rPr>
        <w:t>ę</w:t>
      </w:r>
      <w:r w:rsidR="0082643F" w:rsidRPr="00EC1ADE">
        <w:rPr>
          <w:rFonts w:cs="Arial"/>
          <w:color w:val="000000"/>
          <w:sz w:val="20"/>
          <w:szCs w:val="20"/>
        </w:rPr>
        <w:t>tych</w:t>
      </w:r>
      <w:r w:rsidR="00987B78" w:rsidRPr="00EC1ADE">
        <w:rPr>
          <w:rFonts w:cs="Arial"/>
          <w:color w:val="000000"/>
          <w:sz w:val="20"/>
          <w:szCs w:val="20"/>
        </w:rPr>
        <w:t xml:space="preserve"> w </w:t>
      </w:r>
      <w:r w:rsidR="00B11B5E" w:rsidRPr="00EC1ADE">
        <w:rPr>
          <w:rFonts w:cs="Arial"/>
          <w:color w:val="000000"/>
          <w:sz w:val="20"/>
          <w:szCs w:val="20"/>
        </w:rPr>
        <w:t>H</w:t>
      </w:r>
      <w:r w:rsidR="00987B78" w:rsidRPr="00EC1ADE">
        <w:rPr>
          <w:rFonts w:cs="Arial"/>
          <w:color w:val="000000"/>
          <w:sz w:val="20"/>
          <w:szCs w:val="20"/>
        </w:rPr>
        <w:t>armonogramie</w:t>
      </w:r>
      <w:r w:rsidR="00B11B5E" w:rsidRPr="00EC1ADE">
        <w:rPr>
          <w:rFonts w:cs="Arial"/>
          <w:color w:val="000000"/>
          <w:sz w:val="20"/>
          <w:szCs w:val="20"/>
        </w:rPr>
        <w:t xml:space="preserve"> realizacji zamówienia stanowiącym załącznik nr </w:t>
      </w:r>
      <w:r w:rsidR="005573AD">
        <w:rPr>
          <w:rFonts w:cs="Arial"/>
          <w:color w:val="000000"/>
          <w:sz w:val="20"/>
          <w:szCs w:val="20"/>
        </w:rPr>
        <w:t>4</w:t>
      </w:r>
      <w:r w:rsidR="00B11B5E" w:rsidRPr="00EC1ADE">
        <w:rPr>
          <w:rFonts w:cs="Arial"/>
          <w:color w:val="000000"/>
          <w:sz w:val="20"/>
          <w:szCs w:val="20"/>
        </w:rPr>
        <w:t xml:space="preserve"> do umowy</w:t>
      </w:r>
      <w:r w:rsidR="00F94279" w:rsidRPr="00EC1ADE">
        <w:rPr>
          <w:rFonts w:cs="Arial"/>
          <w:color w:val="000000"/>
          <w:sz w:val="20"/>
          <w:szCs w:val="20"/>
        </w:rPr>
        <w:t>.</w:t>
      </w:r>
      <w:r w:rsidR="00ED3339" w:rsidRPr="00EC1ADE">
        <w:rPr>
          <w:rFonts w:cs="Arial"/>
          <w:color w:val="000000"/>
          <w:sz w:val="20"/>
          <w:szCs w:val="20"/>
        </w:rPr>
        <w:t xml:space="preserve"> </w:t>
      </w:r>
    </w:p>
    <w:p w14:paraId="1C536124" w14:textId="77777777" w:rsidR="000A3153" w:rsidRPr="00EC1ADE" w:rsidRDefault="00C240D0" w:rsidP="003913C5">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O </w:t>
      </w:r>
      <w:r w:rsidR="000A3153" w:rsidRPr="00EC1ADE">
        <w:rPr>
          <w:rFonts w:cs="Arial"/>
          <w:color w:val="000000"/>
          <w:sz w:val="20"/>
          <w:szCs w:val="20"/>
        </w:rPr>
        <w:t xml:space="preserve">planowanym terminie </w:t>
      </w:r>
      <w:r w:rsidR="00F94279" w:rsidRPr="00EC1ADE">
        <w:rPr>
          <w:rFonts w:cs="Arial"/>
          <w:color w:val="000000"/>
          <w:sz w:val="20"/>
          <w:szCs w:val="20"/>
        </w:rPr>
        <w:t>odbioru</w:t>
      </w:r>
      <w:r w:rsidR="0082643F" w:rsidRPr="00EC1ADE">
        <w:rPr>
          <w:rFonts w:cs="Arial"/>
          <w:color w:val="000000"/>
          <w:sz w:val="20"/>
          <w:szCs w:val="20"/>
        </w:rPr>
        <w:t xml:space="preserve"> </w:t>
      </w:r>
      <w:r w:rsidR="00ED3339" w:rsidRPr="00EC1ADE">
        <w:rPr>
          <w:rFonts w:cs="Arial"/>
          <w:color w:val="000000"/>
          <w:sz w:val="20"/>
          <w:szCs w:val="20"/>
        </w:rPr>
        <w:t xml:space="preserve">końcowego </w:t>
      </w:r>
      <w:r w:rsidR="0082643F" w:rsidRPr="00EC1ADE">
        <w:rPr>
          <w:rFonts w:cs="Arial"/>
          <w:color w:val="000000"/>
          <w:sz w:val="20"/>
          <w:szCs w:val="20"/>
        </w:rPr>
        <w:t>robót wymienionych</w:t>
      </w:r>
      <w:r w:rsidR="000A3153" w:rsidRPr="00EC1ADE">
        <w:rPr>
          <w:rFonts w:cs="Arial"/>
          <w:color w:val="000000"/>
          <w:sz w:val="20"/>
          <w:szCs w:val="20"/>
        </w:rPr>
        <w:t xml:space="preserve"> w §</w:t>
      </w:r>
      <w:r w:rsidR="007D6EAE" w:rsidRPr="00EC1ADE">
        <w:rPr>
          <w:rFonts w:cs="Arial"/>
          <w:color w:val="000000"/>
          <w:sz w:val="20"/>
          <w:szCs w:val="20"/>
        </w:rPr>
        <w:t xml:space="preserve"> </w:t>
      </w:r>
      <w:r w:rsidR="000A3153" w:rsidRPr="00EC1ADE">
        <w:rPr>
          <w:rFonts w:cs="Arial"/>
          <w:color w:val="000000"/>
          <w:sz w:val="20"/>
          <w:szCs w:val="20"/>
        </w:rPr>
        <w:t>1 Wykonawca zobowiązany jest poinformować Zamawiającego na piśmie z co najmniej siedmiodniowym wyprzedzeniem.</w:t>
      </w:r>
    </w:p>
    <w:p w14:paraId="45C26B95" w14:textId="77777777" w:rsidR="000A3153" w:rsidRPr="00EC1ADE" w:rsidRDefault="00DC3151" w:rsidP="003913C5">
      <w:pPr>
        <w:numPr>
          <w:ilvl w:val="0"/>
          <w:numId w:val="12"/>
        </w:numPr>
        <w:shd w:val="clear" w:color="auto" w:fill="FFFFFF"/>
        <w:spacing w:before="120" w:after="0"/>
        <w:ind w:left="567" w:hanging="567"/>
        <w:jc w:val="both"/>
        <w:rPr>
          <w:rFonts w:cs="Verdana"/>
          <w:sz w:val="20"/>
          <w:szCs w:val="20"/>
        </w:rPr>
      </w:pPr>
      <w:r w:rsidRPr="00EC1ADE">
        <w:rPr>
          <w:rFonts w:cs="Verdana"/>
          <w:color w:val="000000"/>
          <w:sz w:val="20"/>
          <w:szCs w:val="20"/>
        </w:rPr>
        <w:t>Odbiór</w:t>
      </w:r>
      <w:r w:rsidR="00563425" w:rsidRPr="00EC1ADE">
        <w:rPr>
          <w:rFonts w:cs="Verdana"/>
          <w:color w:val="000000"/>
          <w:sz w:val="20"/>
          <w:szCs w:val="20"/>
        </w:rPr>
        <w:t xml:space="preserve"> </w:t>
      </w:r>
      <w:r w:rsidR="000A3153" w:rsidRPr="00EC1ADE">
        <w:rPr>
          <w:rFonts w:cs="Verdana"/>
          <w:color w:val="000000"/>
          <w:sz w:val="20"/>
          <w:szCs w:val="20"/>
        </w:rPr>
        <w:t>dokon</w:t>
      </w:r>
      <w:r w:rsidR="00ED3339" w:rsidRPr="00EC1ADE">
        <w:rPr>
          <w:rFonts w:cs="Verdana"/>
          <w:color w:val="000000"/>
          <w:sz w:val="20"/>
          <w:szCs w:val="20"/>
        </w:rPr>
        <w:t>ywan</w:t>
      </w:r>
      <w:r w:rsidRPr="00EC1ADE">
        <w:rPr>
          <w:rFonts w:cs="Verdana"/>
          <w:color w:val="000000"/>
          <w:sz w:val="20"/>
          <w:szCs w:val="20"/>
        </w:rPr>
        <w:t>y</w:t>
      </w:r>
      <w:r w:rsidR="000A3153" w:rsidRPr="00EC1ADE">
        <w:rPr>
          <w:rFonts w:cs="Verdana"/>
          <w:color w:val="000000"/>
          <w:sz w:val="20"/>
          <w:szCs w:val="20"/>
        </w:rPr>
        <w:t xml:space="preserve"> będ</w:t>
      </w:r>
      <w:r w:rsidRPr="00EC1ADE">
        <w:rPr>
          <w:rFonts w:cs="Verdana"/>
          <w:color w:val="000000"/>
          <w:sz w:val="20"/>
          <w:szCs w:val="20"/>
        </w:rPr>
        <w:t>zie</w:t>
      </w:r>
      <w:r w:rsidR="000A3153" w:rsidRPr="00EC1ADE">
        <w:rPr>
          <w:rFonts w:cs="Verdana"/>
          <w:color w:val="000000"/>
          <w:sz w:val="20"/>
          <w:szCs w:val="20"/>
        </w:rPr>
        <w:t xml:space="preserve"> w obecności przedstawiciela wykonawcy oraz Inspektora nadzoru inwestorskiego </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0A3153" w:rsidRPr="00EC1ADE">
        <w:rPr>
          <w:rFonts w:cs="Verdana"/>
          <w:color w:val="00B05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14:paraId="4EA6143C" w14:textId="77777777" w:rsidR="000A3153" w:rsidRPr="00EC1ADE" w:rsidRDefault="000A3153" w:rsidP="003913C5">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14:paraId="54632B38"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14:paraId="7B7DF2FC"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14:paraId="29DFA01D"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14:paraId="030E480A"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Pr="00EC1ADE">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14:paraId="55EE5065" w14:textId="77777777" w:rsidR="007553A2" w:rsidRPr="00EC1ADE" w:rsidRDefault="002F4F48"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14:paraId="328F0557" w14:textId="77777777" w:rsidR="007553A2" w:rsidRPr="00EC1ADE" w:rsidRDefault="007553A2"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14:paraId="33CCB27F" w14:textId="77777777" w:rsidR="0046360C" w:rsidRPr="00EC1ADE" w:rsidRDefault="001E2959" w:rsidP="003913C5">
      <w:pPr>
        <w:pStyle w:val="Akapitzlist"/>
        <w:numPr>
          <w:ilvl w:val="1"/>
          <w:numId w:val="12"/>
        </w:numPr>
        <w:spacing w:before="120" w:after="0"/>
        <w:ind w:right="57"/>
        <w:rPr>
          <w:b/>
        </w:rPr>
      </w:pPr>
      <w:r w:rsidRPr="00EC1ADE">
        <w:rPr>
          <w:rFonts w:cs="Verdana"/>
          <w:sz w:val="20"/>
          <w:szCs w:val="20"/>
        </w:rPr>
        <w:t>protokoły</w:t>
      </w:r>
      <w:r w:rsidR="00E86BE4" w:rsidRPr="00EC1ADE">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b/>
        </w:rPr>
        <w:t xml:space="preserve"> </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r w:rsidR="00E86BE4" w:rsidRPr="00EC1ADE">
        <w:rPr>
          <w:rFonts w:cs="Verdana"/>
          <w:sz w:val="20"/>
          <w:szCs w:val="20"/>
        </w:rPr>
        <w:t xml:space="preserve"> </w:t>
      </w:r>
    </w:p>
    <w:p w14:paraId="4EE88E73" w14:textId="77777777" w:rsidR="0046360C" w:rsidRPr="00EC1ADE" w:rsidRDefault="00DD7D0D" w:rsidP="003913C5">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E86BE4" w:rsidRPr="00EC1ADE">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14:paraId="4AADA339" w14:textId="77777777" w:rsidR="0046360C" w:rsidRPr="00EC1ADE" w:rsidRDefault="00DD7D0D" w:rsidP="003913C5">
      <w:pPr>
        <w:pStyle w:val="Akapitzlist"/>
        <w:numPr>
          <w:ilvl w:val="1"/>
          <w:numId w:val="12"/>
        </w:numPr>
        <w:spacing w:before="120" w:after="0"/>
        <w:ind w:left="1094" w:right="57" w:hanging="357"/>
        <w:contextualSpacing w:val="0"/>
        <w:rPr>
          <w:b/>
        </w:rPr>
      </w:pPr>
      <w:r w:rsidRPr="00EC1ADE">
        <w:rPr>
          <w:rFonts w:cs="Verdana"/>
          <w:sz w:val="20"/>
          <w:szCs w:val="20"/>
        </w:rPr>
        <w:lastRenderedPageBreak/>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BE6426" w:rsidRPr="00EC1ADE">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0A3153" w:rsidRPr="00EC1ADE">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6E6096" w:rsidRPr="00EC1ADE">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036CC" w:rsidRPr="00EC1ADE">
        <w:rPr>
          <w:rFonts w:cs="Verdana"/>
          <w:sz w:val="20"/>
          <w:szCs w:val="20"/>
        </w:rPr>
        <w:t xml:space="preserve"> </w:t>
      </w:r>
      <w:r w:rsidR="000A3153" w:rsidRPr="00EC1ADE">
        <w:rPr>
          <w:rFonts w:cs="Verdana"/>
          <w:sz w:val="20"/>
          <w:szCs w:val="20"/>
        </w:rPr>
        <w:t>podstawę do rozliczeń.</w:t>
      </w:r>
    </w:p>
    <w:p w14:paraId="025BAC8F" w14:textId="77777777" w:rsidR="00B63803"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Pr="00533435">
        <w:rPr>
          <w:rFonts w:cs="Verdana"/>
          <w:b/>
          <w:i/>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B11B5E" w:rsidRPr="005573AD">
        <w:rPr>
          <w:rFonts w:cs="Verdana"/>
          <w:sz w:val="20"/>
          <w:szCs w:val="20"/>
        </w:rPr>
        <w:t xml:space="preserve"> </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14:paraId="11F79E2D" w14:textId="77777777"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14:paraId="637BEEFA" w14:textId="77777777"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14:paraId="248BDA5E" w14:textId="77777777" w:rsidR="003532CA" w:rsidRPr="00EC1ADE" w:rsidRDefault="003532CA" w:rsidP="003913C5">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14:paraId="2445110E"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14:paraId="08AC15D0" w14:textId="77777777" w:rsidR="00CD7834" w:rsidRPr="00EC1ADE" w:rsidRDefault="00CD7834" w:rsidP="003913C5">
      <w:pPr>
        <w:pStyle w:val="Akapitzlist"/>
        <w:numPr>
          <w:ilvl w:val="0"/>
          <w:numId w:val="28"/>
        </w:numPr>
        <w:spacing w:before="120" w:after="0"/>
        <w:ind w:left="1134" w:hanging="567"/>
        <w:jc w:val="both"/>
        <w:rPr>
          <w:sz w:val="20"/>
          <w:szCs w:val="20"/>
        </w:rPr>
      </w:pPr>
      <w:r w:rsidRPr="00EC1ADE">
        <w:rPr>
          <w:sz w:val="20"/>
          <w:szCs w:val="20"/>
        </w:rPr>
        <w:t>........................................................................ ……………………………………………………………………..</w:t>
      </w:r>
    </w:p>
    <w:p w14:paraId="4CCD8A3A"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w:t>
      </w:r>
      <w:proofErr w:type="spellStart"/>
      <w:r w:rsidRPr="00EC1ADE">
        <w:rPr>
          <w:sz w:val="16"/>
          <w:szCs w:val="16"/>
        </w:rPr>
        <w:t>ców</w:t>
      </w:r>
      <w:proofErr w:type="spellEnd"/>
      <w:r w:rsidRPr="00EC1ADE">
        <w:rPr>
          <w:sz w:val="16"/>
          <w:szCs w:val="16"/>
        </w:rPr>
        <w:t>)</w:t>
      </w:r>
    </w:p>
    <w:p w14:paraId="043CBFB8" w14:textId="77777777" w:rsidR="00CD7834" w:rsidRPr="00EC1ADE" w:rsidRDefault="00CD7834" w:rsidP="003913C5">
      <w:pPr>
        <w:pStyle w:val="Akapitzlist"/>
        <w:numPr>
          <w:ilvl w:val="0"/>
          <w:numId w:val="28"/>
        </w:numPr>
        <w:spacing w:before="120" w:after="0"/>
        <w:ind w:left="1134" w:hanging="567"/>
        <w:jc w:val="both"/>
        <w:rPr>
          <w:sz w:val="20"/>
          <w:szCs w:val="20"/>
        </w:rPr>
      </w:pPr>
      <w:r w:rsidRPr="00EC1ADE">
        <w:rPr>
          <w:sz w:val="20"/>
          <w:szCs w:val="20"/>
        </w:rPr>
        <w:t>........................................................................ .........................................................................</w:t>
      </w:r>
    </w:p>
    <w:p w14:paraId="2993B7DB"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w:t>
      </w:r>
      <w:proofErr w:type="spellStart"/>
      <w:r w:rsidRPr="00EC1ADE">
        <w:rPr>
          <w:sz w:val="16"/>
          <w:szCs w:val="16"/>
        </w:rPr>
        <w:t>ców</w:t>
      </w:r>
      <w:proofErr w:type="spellEnd"/>
      <w:r w:rsidRPr="00EC1ADE">
        <w:rPr>
          <w:sz w:val="16"/>
          <w:szCs w:val="16"/>
        </w:rPr>
        <w:t>)</w:t>
      </w:r>
    </w:p>
    <w:p w14:paraId="23012760" w14:textId="77777777" w:rsidR="00CD7834" w:rsidRPr="00EC1ADE" w:rsidRDefault="007909D7" w:rsidP="00071612">
      <w:pPr>
        <w:spacing w:before="120" w:after="0"/>
        <w:ind w:left="567"/>
        <w:jc w:val="both"/>
        <w:rPr>
          <w:i/>
          <w:sz w:val="16"/>
          <w:szCs w:val="16"/>
          <w:u w:val="single"/>
        </w:rPr>
      </w:pPr>
      <w:r w:rsidRPr="00EC1ADE">
        <w:rPr>
          <w:i/>
          <w:sz w:val="16"/>
          <w:szCs w:val="16"/>
          <w:u w:val="single"/>
        </w:rPr>
        <w:t xml:space="preserve"> </w:t>
      </w:r>
      <w:r w:rsidR="00CD7834" w:rsidRPr="00EC1ADE">
        <w:rPr>
          <w:i/>
          <w:sz w:val="16"/>
          <w:szCs w:val="16"/>
          <w:u w:val="single"/>
        </w:rPr>
        <w:t>(w przypadku ujawnionych podwykonawców i ich firm postanowienia tego paragrafu ulegną odpowiednio zmianie)</w:t>
      </w:r>
    </w:p>
    <w:p w14:paraId="7E50470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14:paraId="68C26189"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14:paraId="0424BE62"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w:t>
      </w:r>
      <w:proofErr w:type="spellStart"/>
      <w:r w:rsidR="00066245">
        <w:rPr>
          <w:sz w:val="20"/>
          <w:szCs w:val="20"/>
        </w:rPr>
        <w:t>Pzp</w:t>
      </w:r>
      <w:proofErr w:type="spellEnd"/>
      <w:r w:rsidR="00066245">
        <w:rPr>
          <w:sz w:val="20"/>
          <w:szCs w:val="20"/>
        </w:rPr>
        <w:t>”</w:t>
      </w:r>
      <w:r w:rsidRPr="00EC1ADE">
        <w:rPr>
          <w:sz w:val="20"/>
          <w:szCs w:val="20"/>
        </w:rPr>
        <w:t>.</w:t>
      </w:r>
    </w:p>
    <w:p w14:paraId="10A86183"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14:paraId="26B1A300"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14:paraId="07C70AA0"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14:paraId="79EF4482"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14:paraId="6B242BC1"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lastRenderedPageBreak/>
        <w:t>część przedmiotu umowy powierzoną podwykonawcy zawierającą szczegółowy opis przedmiotu umowy o podwykonawstwo, który będzie zgodny z przedmiotem niniejszej umowy;</w:t>
      </w:r>
    </w:p>
    <w:p w14:paraId="65AF871E"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14:paraId="19DF7B6B"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14:paraId="2D8E7277"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4CCA1AB8"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006FD65F"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14:paraId="5D7F9F9A" w14:textId="77777777" w:rsidR="007B7C79" w:rsidRPr="00EC1ADE" w:rsidRDefault="007B7C79" w:rsidP="003913C5">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14:paraId="041AAD6B"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14:paraId="0E7B91FA"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14:paraId="359BEED3"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14:paraId="3A25E7AC"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14:paraId="5B35953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sidRPr="00EC1ADE">
        <w:rPr>
          <w:sz w:val="20"/>
          <w:szCs w:val="20"/>
        </w:rPr>
        <w:t>Pzp</w:t>
      </w:r>
      <w:proofErr w:type="spellEnd"/>
      <w:r w:rsidRPr="00EC1ADE">
        <w:rPr>
          <w:sz w:val="20"/>
          <w:szCs w:val="20"/>
        </w:rPr>
        <w:t xml:space="preserve"> oraz </w:t>
      </w:r>
      <w:r w:rsidR="003F3DBE" w:rsidRPr="00EC1ADE">
        <w:rPr>
          <w:sz w:val="20"/>
          <w:szCs w:val="20"/>
        </w:rPr>
        <w:t>SIWZ</w:t>
      </w:r>
      <w:r w:rsidRPr="00EC1ADE">
        <w:rPr>
          <w:sz w:val="20"/>
          <w:szCs w:val="20"/>
        </w:rPr>
        <w:t xml:space="preserve"> i umowie.</w:t>
      </w:r>
    </w:p>
    <w:p w14:paraId="31AA2FC1"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w:t>
      </w:r>
      <w:r w:rsidRPr="00EC1ADE">
        <w:rPr>
          <w:sz w:val="20"/>
          <w:szCs w:val="20"/>
        </w:rPr>
        <w:lastRenderedPageBreak/>
        <w:t xml:space="preserve">ustalonego w umowie oraz dokonania jego zapłaty od Wykonawcy od zapłaty Wykonawcy przez Zamawiającego wynagrodzenia obejmującego zakres robót wykonanych przez podwykonawcę. </w:t>
      </w:r>
    </w:p>
    <w:p w14:paraId="68F6D19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 xml:space="preserve">rminie ustalonym w ustawie </w:t>
      </w:r>
      <w:proofErr w:type="spellStart"/>
      <w:r w:rsidR="005712C9" w:rsidRPr="00EC1ADE">
        <w:rPr>
          <w:sz w:val="20"/>
          <w:szCs w:val="20"/>
        </w:rPr>
        <w:t>Pzp</w:t>
      </w:r>
      <w:proofErr w:type="spellEnd"/>
      <w:r w:rsidR="005712C9" w:rsidRPr="00EC1ADE">
        <w:rPr>
          <w:sz w:val="20"/>
          <w:szCs w:val="20"/>
        </w:rPr>
        <w:t xml:space="preserve"> </w:t>
      </w:r>
      <w:r w:rsidRPr="00EC1ADE">
        <w:rPr>
          <w:sz w:val="20"/>
          <w:szCs w:val="20"/>
        </w:rPr>
        <w:t>oraz w niniejszej umowie, a przystąpienie do realizacji robót budowlanych przez podwykonawcę może nastąpić wyłącznie po pisemnej akceptacji Umowy o podwykonawstwo przez Zamawiającego.</w:t>
      </w:r>
    </w:p>
    <w:p w14:paraId="5FD426FC"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14:paraId="68E87F2A"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14:paraId="3A63647F"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14:paraId="121327BE"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14:paraId="03E86211"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14:paraId="0506E8F1"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14:paraId="752312F4"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14:paraId="5D9B1DB0"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14:paraId="22CEDD4E"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14:paraId="750CB02E"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14:paraId="02CFD36B"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14:paraId="79EE695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14:paraId="4A4C14A9"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14:paraId="63C17115"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lastRenderedPageBreak/>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14:paraId="0F1C1CB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4486ED34"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0746B15F" w14:textId="72C06E49"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8C10F2">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1E7F49">
        <w:rPr>
          <w:b/>
          <w:color w:val="0070C0"/>
          <w:sz w:val="20"/>
          <w:szCs w:val="20"/>
          <w:u w:val="single"/>
        </w:rPr>
        <w:t>2</w:t>
      </w:r>
      <w:r w:rsidR="004759EB">
        <w:rPr>
          <w:b/>
          <w:color w:val="0070C0"/>
          <w:sz w:val="20"/>
          <w:szCs w:val="20"/>
          <w:u w:val="single"/>
        </w:rPr>
        <w:t>5</w:t>
      </w:r>
      <w:r w:rsidRPr="00EC1ADE">
        <w:rPr>
          <w:b/>
          <w:color w:val="0070C0"/>
          <w:sz w:val="20"/>
          <w:szCs w:val="20"/>
          <w:u w:val="single"/>
        </w:rPr>
        <w:t>.000 zł.</w:t>
      </w:r>
    </w:p>
    <w:p w14:paraId="3E0F35F2"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689553BD"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43BA56CC"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14:paraId="5EA0A17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14:paraId="535FCF90"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14:paraId="1DAAA60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14:paraId="36AFFE6F"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14:paraId="18C0C264"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35EE368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lastRenderedPageBreak/>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0EAF3F8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14:paraId="7424C70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14:paraId="41F43F18" w14:textId="77777777" w:rsidR="00CD7834" w:rsidRPr="00EC1ADE" w:rsidRDefault="00CD7834" w:rsidP="003913C5">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14:paraId="522556C1" w14:textId="77777777" w:rsidR="00CD7834" w:rsidRPr="00EC1ADE" w:rsidRDefault="00CD7834" w:rsidP="003913C5">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14:paraId="7D7E1E8C" w14:textId="77777777" w:rsidR="00CD7834" w:rsidRPr="00EC1ADE" w:rsidRDefault="00CD7834" w:rsidP="003913C5">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14:paraId="6A66EB6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14:paraId="0961A2B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14:paraId="01AC0739"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14:paraId="3F9DC6C9" w14:textId="77777777" w:rsidR="00CD7834" w:rsidRPr="00EC1ADE" w:rsidRDefault="00FC04B7" w:rsidP="003913C5">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22DFE5E4"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02831048"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14:paraId="79145353"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14:paraId="1BCD87B3"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 xml:space="preserve">podwykonawcy/dalszych z tytułu zawartych umów o podwykonawstwo nie może przewyższać wysokości </w:t>
      </w:r>
      <w:r w:rsidRPr="00EC1ADE">
        <w:rPr>
          <w:sz w:val="20"/>
          <w:szCs w:val="20"/>
        </w:rPr>
        <w:lastRenderedPageBreak/>
        <w:t>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14:paraId="36DBA1D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14:paraId="22DC7758"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14:paraId="7EDB3452" w14:textId="77777777"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14:paraId="3A732753" w14:textId="77777777"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14:paraId="6EB8669A" w14:textId="77777777" w:rsidR="000A3153" w:rsidRPr="00EC1ADE"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r w:rsidR="00BD69FC" w:rsidRPr="00EC1ADE">
        <w:rPr>
          <w:rFonts w:cs="Verdana"/>
          <w:color w:val="000000"/>
          <w:sz w:val="20"/>
          <w:szCs w:val="20"/>
        </w:rPr>
        <w:t>w kwocie</w:t>
      </w:r>
      <w:r w:rsidR="004948C8" w:rsidRPr="00EC1ADE">
        <w:rPr>
          <w:rFonts w:cs="Verdana"/>
          <w:color w:val="000000"/>
          <w:sz w:val="20"/>
          <w:szCs w:val="20"/>
        </w:rPr>
        <w:t xml:space="preserve"> </w:t>
      </w:r>
      <w:r w:rsidR="003A5F34" w:rsidRPr="00EC1ADE">
        <w:rPr>
          <w:rFonts w:cs="Verdana"/>
          <w:color w:val="000000"/>
          <w:sz w:val="20"/>
          <w:szCs w:val="20"/>
        </w:rPr>
        <w:t>całkowitej</w:t>
      </w:r>
      <w:r w:rsidR="004948C8" w:rsidRPr="00EC1ADE">
        <w:rPr>
          <w:rFonts w:cs="Verdana"/>
          <w:color w:val="000000"/>
          <w:sz w:val="20"/>
          <w:szCs w:val="20"/>
        </w:rPr>
        <w:t xml:space="preserve"> </w:t>
      </w:r>
      <w:r w:rsidRPr="00EC1ADE">
        <w:rPr>
          <w:rFonts w:cs="Verdana"/>
          <w:color w:val="000000"/>
          <w:sz w:val="20"/>
          <w:szCs w:val="20"/>
        </w:rPr>
        <w:t>___________ (słownie: …………………..) brutto, czyli wraz z</w:t>
      </w:r>
      <w:r w:rsidR="006703BE" w:rsidRPr="00EC1ADE">
        <w:rPr>
          <w:rFonts w:cs="Verdana"/>
          <w:sz w:val="20"/>
          <w:szCs w:val="20"/>
        </w:rPr>
        <w:t xml:space="preserve"> </w:t>
      </w:r>
      <w:r w:rsidR="00BD69FC" w:rsidRPr="00EC1ADE">
        <w:rPr>
          <w:rFonts w:cs="Verdana"/>
          <w:color w:val="000000"/>
          <w:sz w:val="20"/>
          <w:szCs w:val="20"/>
        </w:rPr>
        <w:t>podatkiem od towarów i usług,</w:t>
      </w:r>
    </w:p>
    <w:p w14:paraId="33451EC7" w14:textId="77777777" w:rsidR="00BD69FC" w:rsidRPr="00EC1ADE" w:rsidRDefault="00BD69FC" w:rsidP="006703BE">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 xml:space="preserve">Podatek </w:t>
      </w:r>
      <w:r w:rsidR="00E53DE9" w:rsidRPr="00EC1ADE">
        <w:rPr>
          <w:rFonts w:cs="Verdana"/>
          <w:color w:val="000000"/>
          <w:sz w:val="20"/>
          <w:szCs w:val="20"/>
        </w:rPr>
        <w:t>VAT (….%) tj.: ………………. zł,</w:t>
      </w:r>
    </w:p>
    <w:p w14:paraId="7DBA8371" w14:textId="77777777"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14:paraId="77518D5E"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Pr="00EC1ADE">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E06415" w:rsidRPr="00EC1ADE">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Pr="00EC1ADE">
        <w:rPr>
          <w:rFonts w:cs="Arial"/>
          <w:sz w:val="20"/>
          <w:szCs w:val="20"/>
        </w:rPr>
        <w:t xml:space="preserve"> </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2D5DC2" w:rsidRPr="00EC1ADE">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F7361D" w:rsidRPr="00EC1ADE">
        <w:rPr>
          <w:rFonts w:cs="Arial"/>
          <w:color w:val="000000"/>
          <w:sz w:val="20"/>
          <w:szCs w:val="20"/>
        </w:rPr>
        <w:t xml:space="preserve"> </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14:paraId="0EA95127"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Wykonawca stwierdza, że przed podpisaniem umowy zapoznał się z warunkami </w:t>
      </w:r>
      <w:proofErr w:type="spellStart"/>
      <w:r w:rsidRPr="00EC1ADE">
        <w:rPr>
          <w:rFonts w:cs="Verdana"/>
          <w:sz w:val="20"/>
          <w:szCs w:val="20"/>
        </w:rPr>
        <w:t>lokalizacyjno</w:t>
      </w:r>
      <w:proofErr w:type="spellEnd"/>
      <w:r w:rsidRPr="00EC1ADE">
        <w:rPr>
          <w:rFonts w:cs="Verdana"/>
          <w:sz w:val="20"/>
          <w:szCs w:val="20"/>
        </w:rPr>
        <w:t xml:space="preserve"> – terenowymi placu budowy i uwzględnił je w wynagrodzeniu.</w:t>
      </w:r>
    </w:p>
    <w:p w14:paraId="109AFE57" w14:textId="77777777"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14:paraId="251C19C9"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14:paraId="4216071D"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14:paraId="621BCE3B"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14:paraId="5FC3A072"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w:t>
      </w:r>
      <w:r w:rsidRPr="00EC1ADE">
        <w:rPr>
          <w:rFonts w:cs="Arial"/>
          <w:color w:val="C00000"/>
          <w:sz w:val="20"/>
          <w:szCs w:val="20"/>
        </w:rPr>
        <w:t xml:space="preserve"> </w:t>
      </w:r>
      <w:r w:rsidRPr="00EC1ADE">
        <w:rPr>
          <w:rFonts w:cs="Arial"/>
          <w:sz w:val="20"/>
          <w:szCs w:val="20"/>
        </w:rPr>
        <w:t>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571FC9" w:rsidRPr="00EC1ADE">
        <w:rPr>
          <w:rFonts w:cs="Arial"/>
          <w:color w:val="000000"/>
          <w:sz w:val="20"/>
          <w:szCs w:val="20"/>
        </w:rPr>
        <w:t xml:space="preserve"> </w:t>
      </w:r>
      <w:r w:rsidR="00B63803" w:rsidRPr="00EC1ADE">
        <w:rPr>
          <w:rFonts w:cs="Arial"/>
          <w:color w:val="000000"/>
          <w:sz w:val="20"/>
          <w:szCs w:val="20"/>
        </w:rPr>
        <w:t>Zamawiającego o</w:t>
      </w:r>
      <w:r w:rsidR="00571FC9" w:rsidRPr="00EC1ADE">
        <w:rPr>
          <w:rFonts w:cs="Arial"/>
          <w:color w:val="000000"/>
          <w:sz w:val="20"/>
          <w:szCs w:val="20"/>
        </w:rPr>
        <w:t xml:space="preserve"> </w:t>
      </w:r>
      <w:r w:rsidRPr="00EC1ADE">
        <w:rPr>
          <w:rFonts w:cs="Arial"/>
          <w:color w:val="000000"/>
          <w:sz w:val="20"/>
          <w:szCs w:val="20"/>
        </w:rPr>
        <w:t>zapłatę należnego wynagrodzenia.</w:t>
      </w:r>
    </w:p>
    <w:p w14:paraId="6EEF2EA5" w14:textId="77777777" w:rsidR="00B63803"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sidRPr="00EC1ADE">
        <w:rPr>
          <w:rFonts w:cs="Arial"/>
          <w:color w:val="000000"/>
          <w:sz w:val="20"/>
          <w:szCs w:val="20"/>
        </w:rPr>
        <w:t xml:space="preserve"> </w:t>
      </w:r>
      <w:r w:rsidRPr="00EC1ADE">
        <w:rPr>
          <w:rFonts w:cs="Arial"/>
          <w:color w:val="000000"/>
          <w:sz w:val="20"/>
          <w:szCs w:val="20"/>
        </w:rPr>
        <w:t xml:space="preserve">procedurą określoną w art. 143c ust. 4 ustawy </w:t>
      </w:r>
      <w:proofErr w:type="spellStart"/>
      <w:r w:rsidRPr="00EC1ADE">
        <w:rPr>
          <w:rFonts w:cs="Arial"/>
          <w:color w:val="000000"/>
          <w:sz w:val="20"/>
          <w:szCs w:val="20"/>
        </w:rPr>
        <w:t>Pzp</w:t>
      </w:r>
      <w:proofErr w:type="spellEnd"/>
      <w:r w:rsidRPr="00EC1ADE">
        <w:rPr>
          <w:rFonts w:cs="Arial"/>
          <w:color w:val="000000"/>
          <w:sz w:val="20"/>
          <w:szCs w:val="20"/>
        </w:rPr>
        <w:t xml:space="preserve">.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w:t>
      </w:r>
      <w:proofErr w:type="spellStart"/>
      <w:r w:rsidRPr="00EC1ADE">
        <w:rPr>
          <w:rFonts w:cs="Arial"/>
          <w:color w:val="000000"/>
          <w:sz w:val="20"/>
          <w:szCs w:val="20"/>
        </w:rPr>
        <w:t>Pzp</w:t>
      </w:r>
      <w:proofErr w:type="spellEnd"/>
      <w:r w:rsidRPr="00EC1ADE">
        <w:rPr>
          <w:rFonts w:cs="Arial"/>
          <w:color w:val="000000"/>
          <w:sz w:val="20"/>
          <w:szCs w:val="20"/>
        </w:rPr>
        <w:t>. Wynagrodzenie, o</w:t>
      </w:r>
      <w:r w:rsidR="00571FC9" w:rsidRPr="00EC1ADE">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14:paraId="5E8D6CC8" w14:textId="77777777" w:rsidR="00765D02" w:rsidRDefault="00765D02" w:rsidP="00765D02">
      <w:pPr>
        <w:widowControl w:val="0"/>
        <w:shd w:val="clear" w:color="auto" w:fill="FFFFFF"/>
        <w:autoSpaceDE w:val="0"/>
        <w:autoSpaceDN w:val="0"/>
        <w:adjustRightInd w:val="0"/>
        <w:spacing w:before="120" w:after="0"/>
        <w:jc w:val="both"/>
        <w:rPr>
          <w:rFonts w:cs="Arial"/>
          <w:color w:val="000000"/>
          <w:sz w:val="20"/>
          <w:szCs w:val="20"/>
        </w:rPr>
      </w:pPr>
    </w:p>
    <w:p w14:paraId="72932A97" w14:textId="77777777" w:rsidR="00765D02" w:rsidRPr="00EC1ADE" w:rsidRDefault="00765D02" w:rsidP="00765D02">
      <w:pPr>
        <w:widowControl w:val="0"/>
        <w:shd w:val="clear" w:color="auto" w:fill="FFFFFF"/>
        <w:autoSpaceDE w:val="0"/>
        <w:autoSpaceDN w:val="0"/>
        <w:adjustRightInd w:val="0"/>
        <w:spacing w:before="120" w:after="0"/>
        <w:jc w:val="both"/>
        <w:rPr>
          <w:rFonts w:cs="Arial"/>
          <w:color w:val="000000"/>
          <w:sz w:val="20"/>
          <w:szCs w:val="20"/>
        </w:rPr>
      </w:pPr>
    </w:p>
    <w:p w14:paraId="68DD6C18"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lastRenderedPageBreak/>
        <w:t>UBEZPIECZENE</w:t>
      </w:r>
    </w:p>
    <w:p w14:paraId="1188D42D" w14:textId="77777777"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14:paraId="494074B3" w14:textId="7556185B" w:rsidR="00160748" w:rsidRPr="00EC1ADE" w:rsidRDefault="000A3153" w:rsidP="003913C5">
      <w:pPr>
        <w:pStyle w:val="Akapitzlist"/>
        <w:widowControl w:val="0"/>
        <w:numPr>
          <w:ilvl w:val="0"/>
          <w:numId w:val="34"/>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759C7" w:rsidRPr="00EC1ADE">
        <w:rPr>
          <w:rFonts w:cs="Verdana"/>
          <w:color w:val="000000"/>
          <w:sz w:val="20"/>
          <w:szCs w:val="20"/>
        </w:rPr>
        <w:t xml:space="preserve">równego </w:t>
      </w:r>
      <w:r w:rsidR="001E7F49">
        <w:rPr>
          <w:rFonts w:cs="Verdana"/>
          <w:color w:val="0070C0"/>
          <w:sz w:val="20"/>
          <w:szCs w:val="20"/>
          <w:u w:val="single"/>
        </w:rPr>
        <w:t>700</w:t>
      </w:r>
      <w:r w:rsidR="00C759C7" w:rsidRPr="00EC1ADE">
        <w:rPr>
          <w:rFonts w:cs="Verdana"/>
          <w:color w:val="0070C0"/>
          <w:sz w:val="20"/>
          <w:szCs w:val="20"/>
          <w:u w:val="single"/>
        </w:rPr>
        <w:t xml:space="preserve"> </w:t>
      </w:r>
      <w:r w:rsidR="00160748" w:rsidRPr="00EC1ADE">
        <w:rPr>
          <w:rFonts w:cs="Verdana"/>
          <w:color w:val="0070C0"/>
          <w:sz w:val="20"/>
          <w:szCs w:val="20"/>
          <w:u w:val="single"/>
        </w:rPr>
        <w:t>000,00</w:t>
      </w:r>
      <w:r w:rsidR="00160748" w:rsidRPr="00EC1ADE">
        <w:rPr>
          <w:rFonts w:cs="Verdana"/>
          <w:color w:val="000000"/>
          <w:sz w:val="20"/>
          <w:szCs w:val="20"/>
        </w:rPr>
        <w:t xml:space="preserve"> zł. </w:t>
      </w:r>
    </w:p>
    <w:p w14:paraId="48C9D344" w14:textId="77777777" w:rsidR="004A708A" w:rsidRPr="00EC1ADE" w:rsidRDefault="004A708A" w:rsidP="003913C5">
      <w:pPr>
        <w:pStyle w:val="Akapitzlist"/>
        <w:widowControl w:val="0"/>
        <w:numPr>
          <w:ilvl w:val="0"/>
          <w:numId w:val="34"/>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14:paraId="01BAA230" w14:textId="77777777"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14:paraId="6FECADAD" w14:textId="77777777"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14:paraId="65CFC66D" w14:textId="77777777" w:rsidR="000A3153" w:rsidRPr="00EC1ADE" w:rsidRDefault="000A3153" w:rsidP="003913C5">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14:paraId="6EFC28D3"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4027A0" w:rsidRPr="00EC1ADE">
        <w:rPr>
          <w:rFonts w:cs="Arial"/>
          <w:color w:val="000000"/>
          <w:sz w:val="20"/>
          <w:szCs w:val="20"/>
        </w:rPr>
        <w:t xml:space="preserve"> </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F90FCC">
        <w:rPr>
          <w:rFonts w:cs="Arial"/>
          <w:sz w:val="20"/>
          <w:szCs w:val="20"/>
        </w:rPr>
        <w:t>05</w:t>
      </w:r>
      <w:r w:rsidRPr="00EC1ADE">
        <w:rPr>
          <w:rFonts w:cs="Arial"/>
          <w:sz w:val="20"/>
          <w:szCs w:val="20"/>
        </w:rPr>
        <w:t>%</w:t>
      </w:r>
      <w:r w:rsidRPr="00EC1ADE">
        <w:rPr>
          <w:rFonts w:cs="Arial"/>
          <w:color w:val="000000"/>
          <w:sz w:val="20"/>
          <w:szCs w:val="20"/>
        </w:rPr>
        <w:t xml:space="preserve"> </w:t>
      </w:r>
      <w:r w:rsidR="00DE57BE" w:rsidRPr="00EC1ADE">
        <w:rPr>
          <w:rFonts w:cs="Arial"/>
          <w:color w:val="000000"/>
          <w:sz w:val="20"/>
          <w:szCs w:val="20"/>
        </w:rPr>
        <w:t>łącznego</w:t>
      </w:r>
      <w:r w:rsidR="009B466F" w:rsidRPr="00EC1ADE">
        <w:rPr>
          <w:rFonts w:cs="Arial"/>
          <w:color w:val="000000"/>
          <w:sz w:val="20"/>
          <w:szCs w:val="20"/>
        </w:rPr>
        <w:t xml:space="preserve"> </w:t>
      </w:r>
      <w:r w:rsidRPr="00EC1ADE">
        <w:rPr>
          <w:rFonts w:cs="Arial"/>
          <w:color w:val="000000"/>
          <w:sz w:val="20"/>
          <w:szCs w:val="20"/>
        </w:rPr>
        <w:t>wynagrodzenia umownego wskazanego</w:t>
      </w:r>
      <w:r w:rsidR="002008CB" w:rsidRPr="00EC1ADE">
        <w:rPr>
          <w:rFonts w:cs="Arial"/>
          <w:color w:val="000000"/>
          <w:sz w:val="20"/>
          <w:szCs w:val="20"/>
        </w:rPr>
        <w:t xml:space="preserve"> </w:t>
      </w:r>
      <w:r w:rsidRPr="00EC1ADE">
        <w:rPr>
          <w:rFonts w:cs="Arial"/>
          <w:color w:val="000000"/>
          <w:sz w:val="20"/>
          <w:szCs w:val="20"/>
        </w:rPr>
        <w:t>w §</w:t>
      </w:r>
      <w:r w:rsidRPr="00EC1ADE">
        <w:rPr>
          <w:rFonts w:cs="Arial"/>
          <w:color w:val="C00000"/>
          <w:sz w:val="20"/>
          <w:szCs w:val="20"/>
        </w:rPr>
        <w:t xml:space="preserve">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14:paraId="5AB70FB3" w14:textId="77777777"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color w:val="C00000"/>
          <w:sz w:val="20"/>
          <w:szCs w:val="20"/>
        </w:rPr>
        <w:t xml:space="preserve"> </w:t>
      </w:r>
      <w:r w:rsidR="001020CF" w:rsidRPr="00EC1ADE">
        <w:rPr>
          <w:rFonts w:cs="Arial"/>
          <w:sz w:val="20"/>
          <w:szCs w:val="20"/>
        </w:rPr>
        <w:t>2 ust 1</w:t>
      </w:r>
      <w:r w:rsidR="00066245">
        <w:rPr>
          <w:rFonts w:cs="Arial"/>
          <w:sz w:val="20"/>
          <w:szCs w:val="20"/>
        </w:rPr>
        <w:t xml:space="preserve"> pkt 1)</w:t>
      </w:r>
      <w:r w:rsidR="001020CF" w:rsidRPr="00EC1ADE">
        <w:rPr>
          <w:rFonts w:cs="Arial"/>
          <w:color w:val="C00000"/>
          <w:sz w:val="20"/>
          <w:szCs w:val="20"/>
        </w:rPr>
        <w:t xml:space="preserve"> </w:t>
      </w:r>
      <w:r w:rsidR="009B466F" w:rsidRPr="00EC1ADE">
        <w:rPr>
          <w:rFonts w:cs="Arial"/>
          <w:sz w:val="20"/>
          <w:szCs w:val="20"/>
        </w:rPr>
        <w:t>niniejszej umowy</w:t>
      </w:r>
      <w:r w:rsidR="00603750" w:rsidRPr="00EC1ADE">
        <w:rPr>
          <w:rFonts w:cs="Arial"/>
          <w:sz w:val="20"/>
          <w:szCs w:val="20"/>
        </w:rPr>
        <w:t xml:space="preserve"> </w:t>
      </w:r>
      <w:r w:rsidR="009B466F" w:rsidRPr="00EC1ADE">
        <w:rPr>
          <w:rFonts w:cs="Arial"/>
          <w:sz w:val="20"/>
          <w:szCs w:val="20"/>
        </w:rPr>
        <w:t>- 0,</w:t>
      </w:r>
      <w:r w:rsidR="00F90FCC">
        <w:rPr>
          <w:rFonts w:cs="Arial"/>
          <w:sz w:val="20"/>
          <w:szCs w:val="20"/>
        </w:rPr>
        <w:t>05</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E14FA3" w:rsidRPr="00EC1ADE">
        <w:rPr>
          <w:rFonts w:cs="Arial"/>
          <w:sz w:val="20"/>
          <w:szCs w:val="20"/>
        </w:rPr>
        <w:t xml:space="preserve"> </w:t>
      </w:r>
      <w:r w:rsidR="001020CF" w:rsidRPr="00EC1ADE">
        <w:rPr>
          <w:rFonts w:cs="Arial"/>
          <w:sz w:val="20"/>
          <w:szCs w:val="20"/>
        </w:rPr>
        <w:t>wynagrodzenia umownego brutto,</w:t>
      </w:r>
      <w:r w:rsidR="002008CB" w:rsidRPr="00EC1ADE">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w:t>
      </w:r>
      <w:r w:rsidR="001020CF" w:rsidRPr="00EC1ADE">
        <w:rPr>
          <w:rFonts w:cs="Arial"/>
          <w:color w:val="C00000"/>
          <w:sz w:val="20"/>
          <w:szCs w:val="20"/>
        </w:rPr>
        <w:t xml:space="preserve"> </w:t>
      </w:r>
      <w:r w:rsidR="001020CF" w:rsidRPr="00EC1ADE">
        <w:rPr>
          <w:rFonts w:cs="Arial"/>
          <w:sz w:val="20"/>
          <w:szCs w:val="20"/>
        </w:rPr>
        <w:t>niniejszej umowy, za każdy dzień opóźnienia liczony od dnia ostatecznego terminu</w:t>
      </w:r>
      <w:r w:rsidR="000243CC">
        <w:rPr>
          <w:rFonts w:cs="Arial"/>
          <w:sz w:val="20"/>
          <w:szCs w:val="20"/>
        </w:rPr>
        <w:t xml:space="preserve"> rozpoczęcia robót budowlanych.</w:t>
      </w:r>
    </w:p>
    <w:p w14:paraId="3BE23958" w14:textId="77777777"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222245" w:rsidRPr="00EC1ADE">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color w:val="C00000"/>
          <w:sz w:val="20"/>
          <w:szCs w:val="20"/>
        </w:rPr>
        <w:t xml:space="preserve"> </w:t>
      </w:r>
      <w:r w:rsidRPr="00EC1ADE">
        <w:rPr>
          <w:rFonts w:cs="Arial"/>
          <w:sz w:val="20"/>
          <w:szCs w:val="20"/>
        </w:rPr>
        <w:t>5 ust 2</w:t>
      </w:r>
      <w:r w:rsidRPr="00EC1ADE">
        <w:rPr>
          <w:rFonts w:cs="Arial"/>
          <w:color w:val="C00000"/>
          <w:sz w:val="20"/>
          <w:szCs w:val="20"/>
        </w:rPr>
        <w:t xml:space="preserve"> </w:t>
      </w:r>
      <w:r w:rsidRPr="00EC1ADE">
        <w:rPr>
          <w:rFonts w:cs="Arial"/>
          <w:sz w:val="20"/>
          <w:szCs w:val="20"/>
        </w:rPr>
        <w:t>niniejszej umowy - 0,</w:t>
      </w:r>
      <w:r w:rsidR="00F90FCC">
        <w:rPr>
          <w:rFonts w:cs="Arial"/>
          <w:sz w:val="20"/>
          <w:szCs w:val="20"/>
        </w:rPr>
        <w:t>05</w:t>
      </w:r>
      <w:r w:rsidRPr="00EC1ADE">
        <w:rPr>
          <w:rFonts w:cs="Arial"/>
          <w:sz w:val="20"/>
          <w:szCs w:val="20"/>
        </w:rPr>
        <w:t>% łącznego wynagrodzenia umownego brutto, o którym mowa w § 13 ust 1</w:t>
      </w:r>
      <w:r w:rsidRPr="00EC1ADE">
        <w:rPr>
          <w:rFonts w:cs="Arial"/>
          <w:color w:val="C00000"/>
          <w:sz w:val="20"/>
          <w:szCs w:val="20"/>
        </w:rPr>
        <w:t xml:space="preserve"> </w:t>
      </w:r>
      <w:r w:rsidRPr="00EC1ADE">
        <w:rPr>
          <w:rFonts w:cs="Arial"/>
          <w:sz w:val="20"/>
          <w:szCs w:val="20"/>
        </w:rPr>
        <w:t>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14:paraId="70BEAD59" w14:textId="77777777"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FF0000"/>
          <w:sz w:val="20"/>
          <w:szCs w:val="20"/>
        </w:rPr>
        <w:t xml:space="preserve"> </w:t>
      </w:r>
      <w:r w:rsidR="00154A82" w:rsidRPr="00EC1ADE">
        <w:rPr>
          <w:rFonts w:cs="Arial"/>
          <w:color w:val="000000"/>
          <w:sz w:val="20"/>
          <w:szCs w:val="20"/>
        </w:rPr>
        <w:t xml:space="preserve">– </w:t>
      </w:r>
      <w:r w:rsidR="00154A82" w:rsidRPr="00EC1ADE">
        <w:rPr>
          <w:rFonts w:cs="Arial"/>
          <w:sz w:val="20"/>
          <w:szCs w:val="20"/>
        </w:rPr>
        <w:t>0,</w:t>
      </w:r>
      <w:r w:rsidR="00F90FCC">
        <w:rPr>
          <w:rFonts w:cs="Arial"/>
          <w:sz w:val="20"/>
          <w:szCs w:val="20"/>
        </w:rPr>
        <w:t>05</w:t>
      </w:r>
      <w:r w:rsidR="00154A82" w:rsidRPr="00EC1ADE">
        <w:rPr>
          <w:rFonts w:cs="Arial"/>
          <w:sz w:val="20"/>
          <w:szCs w:val="20"/>
        </w:rPr>
        <w:t>%</w:t>
      </w:r>
      <w:r w:rsidR="00154A82" w:rsidRPr="00EC1ADE">
        <w:rPr>
          <w:rFonts w:cs="Arial"/>
          <w:color w:val="000000"/>
          <w:sz w:val="20"/>
          <w:szCs w:val="20"/>
        </w:rPr>
        <w:t xml:space="preserve"> łącznego wynagrodzenia umownego wskazanego w §</w:t>
      </w:r>
      <w:r w:rsidR="00154A82" w:rsidRPr="00EC1ADE">
        <w:rPr>
          <w:rFonts w:cs="Arial"/>
          <w:color w:val="C00000"/>
          <w:sz w:val="20"/>
          <w:szCs w:val="20"/>
        </w:rPr>
        <w:t xml:space="preserve">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14:paraId="5E0D1B01"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C56C56" w:rsidRPr="00EC1ADE">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w:t>
      </w:r>
      <w:r w:rsidR="00F90FCC">
        <w:rPr>
          <w:rFonts w:cs="Arial"/>
          <w:sz w:val="20"/>
          <w:szCs w:val="20"/>
        </w:rPr>
        <w:t>05</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14:paraId="37D1CFF4"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597304" w:rsidRPr="00EC1ADE">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0B297D" w:rsidRPr="00EC1ADE">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14:paraId="07238E46" w14:textId="77777777"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14:paraId="7A15C39B" w14:textId="77777777"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14:paraId="2FFE09A5" w14:textId="77777777" w:rsidR="000A3153" w:rsidRPr="00EC1ADE" w:rsidRDefault="000A3153" w:rsidP="003913C5">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14:paraId="1A7B8CF0" w14:textId="270ABB71" w:rsidR="0066183C" w:rsidRPr="0066183C" w:rsidRDefault="0066183C" w:rsidP="0066183C">
      <w:pPr>
        <w:widowControl w:val="0"/>
        <w:numPr>
          <w:ilvl w:val="0"/>
          <w:numId w:val="53"/>
        </w:numPr>
        <w:shd w:val="clear" w:color="auto" w:fill="FFFFFF"/>
        <w:tabs>
          <w:tab w:val="clear" w:pos="1044"/>
          <w:tab w:val="num" w:pos="1134"/>
        </w:tabs>
        <w:autoSpaceDE w:val="0"/>
        <w:autoSpaceDN w:val="0"/>
        <w:adjustRightInd w:val="0"/>
        <w:spacing w:before="120" w:after="0"/>
        <w:ind w:left="1134" w:hanging="567"/>
        <w:jc w:val="both"/>
        <w:rPr>
          <w:rFonts w:asciiTheme="minorHAnsi" w:hAnsiTheme="minorHAnsi" w:cs="Arial"/>
          <w:color w:val="000000"/>
          <w:sz w:val="20"/>
          <w:szCs w:val="20"/>
        </w:rPr>
      </w:pPr>
      <w:r w:rsidRPr="0066183C">
        <w:rPr>
          <w:rFonts w:asciiTheme="minorHAnsi" w:hAnsiTheme="minorHAnsi" w:cs="Arial"/>
          <w:color w:val="000000"/>
          <w:sz w:val="20"/>
          <w:szCs w:val="20"/>
        </w:rPr>
        <w:t>Za każdy dzień przekroczenia terminu zapłaty wynagrodzenia podwykonawcy lub dalszemu podwykonawcy w wysokości 0,05% wynagrodzenia brutto należnego podwykonawcy lub dalszemu podwykonawcy, jednakże nie więcej niż 30% tego wynagrodzenia.</w:t>
      </w:r>
    </w:p>
    <w:p w14:paraId="3FC4CDFE" w14:textId="77777777" w:rsidR="000A3153" w:rsidRPr="00EC1ADE" w:rsidRDefault="000A3153" w:rsidP="003913C5">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lastRenderedPageBreak/>
        <w:t>za nieprzedłożenie do zaakceptowania projektu umowy o podwykonawstwo, której przedmiotem są roboty budowlane lub projektu zmiany tej umowy oraz za nieprzedłożenie poświadczonej za zgodność z oryginałem kopii umowy o</w:t>
      </w:r>
      <w:r w:rsidR="007F1A94" w:rsidRPr="00EC1ADE">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14:paraId="7C1F54F3" w14:textId="77777777" w:rsidR="000A3153" w:rsidRPr="00EC1ADE" w:rsidRDefault="000A3153" w:rsidP="003913C5">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w:t>
      </w:r>
      <w:proofErr w:type="spellStart"/>
      <w:r w:rsidRPr="00EC1ADE">
        <w:rPr>
          <w:rFonts w:cs="Arial"/>
          <w:color w:val="000000"/>
          <w:sz w:val="20"/>
          <w:szCs w:val="20"/>
        </w:rPr>
        <w:t>Pzp</w:t>
      </w:r>
      <w:proofErr w:type="spellEnd"/>
      <w:r w:rsidRPr="00EC1ADE">
        <w:rPr>
          <w:rFonts w:cs="Arial"/>
          <w:color w:val="000000"/>
          <w:sz w:val="20"/>
          <w:szCs w:val="20"/>
        </w:rPr>
        <w:t xml:space="preserve">.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14:paraId="590AD9A6" w14:textId="77777777" w:rsidR="000A3153" w:rsidRPr="00EC1ADE" w:rsidRDefault="000A3153" w:rsidP="003913C5">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w:t>
      </w:r>
      <w:r w:rsidR="00F90FCC">
        <w:rPr>
          <w:rFonts w:cs="Arial"/>
          <w:color w:val="000000"/>
          <w:sz w:val="20"/>
          <w:szCs w:val="20"/>
        </w:rPr>
        <w:t>05</w:t>
      </w:r>
      <w:r w:rsidRPr="00EC1ADE">
        <w:rPr>
          <w:rFonts w:cs="Arial"/>
          <w:color w:val="000000"/>
          <w:sz w:val="20"/>
          <w:szCs w:val="20"/>
        </w:rPr>
        <w:t>% za każdy dzień zwłoki od umówionego terminu jego przekazania.</w:t>
      </w:r>
    </w:p>
    <w:p w14:paraId="104C9A63" w14:textId="77777777" w:rsidR="000A3153" w:rsidRPr="00EC1ADE" w:rsidRDefault="000A3153" w:rsidP="003913C5">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14:paraId="65CB7CB6" w14:textId="77777777"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14:paraId="4A7C4D86"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14:paraId="1DB6EDBD" w14:textId="77777777"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14:paraId="0DCB4042" w14:textId="77777777"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B51C7B" w:rsidRPr="00EC1ADE">
        <w:rPr>
          <w:rFonts w:cs="Arial"/>
          <w:color w:val="auto"/>
          <w:sz w:val="20"/>
          <w:szCs w:val="20"/>
        </w:rPr>
        <w:t xml:space="preserve"> </w:t>
      </w:r>
      <w:r w:rsidRPr="00EC1ADE">
        <w:rPr>
          <w:rFonts w:cs="Arial"/>
          <w:color w:val="auto"/>
          <w:sz w:val="20"/>
          <w:szCs w:val="20"/>
        </w:rPr>
        <w:t>wprowadzenia zmiany.</w:t>
      </w:r>
    </w:p>
    <w:p w14:paraId="496CDA39"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14:paraId="6FFCAA06"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B51C7B" w:rsidRPr="00EC1ADE">
        <w:rPr>
          <w:rFonts w:cs="Arial"/>
          <w:sz w:val="20"/>
          <w:szCs w:val="20"/>
        </w:rPr>
        <w:t xml:space="preserve"> </w:t>
      </w:r>
      <w:r w:rsidRPr="00EC1ADE">
        <w:rPr>
          <w:rFonts w:cs="Arial"/>
          <w:sz w:val="20"/>
          <w:szCs w:val="20"/>
        </w:rPr>
        <w:t xml:space="preserve">wycofaniem z rynku tych materiałów lub urządzeń; </w:t>
      </w:r>
    </w:p>
    <w:p w14:paraId="4B13A8E8"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14:paraId="4C43A884" w14:textId="77777777"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5AA4C0CB"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14:paraId="7D851AB6"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w:t>
      </w:r>
      <w:r w:rsidR="00B63803" w:rsidRPr="00EC1ADE">
        <w:rPr>
          <w:rFonts w:cs="Arial"/>
          <w:sz w:val="20"/>
          <w:szCs w:val="20"/>
        </w:rPr>
        <w:t xml:space="preserve"> </w:t>
      </w:r>
      <w:r w:rsidRPr="00EC1ADE">
        <w:rPr>
          <w:rFonts w:cs="Arial"/>
          <w:sz w:val="20"/>
          <w:szCs w:val="20"/>
        </w:rPr>
        <w:t>a. mogą być podstawą zwiększenia wynagro</w:t>
      </w:r>
      <w:r w:rsidR="00B63803" w:rsidRPr="00EC1ADE">
        <w:rPr>
          <w:rFonts w:cs="Arial"/>
          <w:sz w:val="20"/>
          <w:szCs w:val="20"/>
        </w:rPr>
        <w:t>dzenia wyłącznie w</w:t>
      </w:r>
      <w:r w:rsidR="00695956" w:rsidRPr="00EC1ADE">
        <w:rPr>
          <w:rFonts w:cs="Arial"/>
          <w:sz w:val="20"/>
          <w:szCs w:val="20"/>
        </w:rPr>
        <w:t xml:space="preserve"> </w:t>
      </w:r>
      <w:r w:rsidR="00B63803" w:rsidRPr="00EC1ADE">
        <w:rPr>
          <w:rFonts w:cs="Arial"/>
          <w:sz w:val="20"/>
          <w:szCs w:val="20"/>
        </w:rPr>
        <w:t>przypadku, w</w:t>
      </w:r>
      <w:r w:rsidR="00695956" w:rsidRPr="00EC1ADE">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695956" w:rsidRPr="00EC1ADE">
        <w:rPr>
          <w:rFonts w:cs="Arial"/>
          <w:sz w:val="20"/>
          <w:szCs w:val="20"/>
        </w:rPr>
        <w:t xml:space="preserve"> </w:t>
      </w:r>
      <w:r w:rsidRPr="00EC1ADE">
        <w:rPr>
          <w:rFonts w:cs="Arial"/>
          <w:sz w:val="20"/>
          <w:szCs w:val="20"/>
        </w:rPr>
        <w:t>nie więcej niż 10 % różnicy w cenie.</w:t>
      </w:r>
    </w:p>
    <w:p w14:paraId="765EB8B1"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14:paraId="2AE052D1"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14:paraId="7AD5E0C8" w14:textId="77777777" w:rsidR="000A3153" w:rsidRPr="00EC1ADE" w:rsidRDefault="000A3153" w:rsidP="003913C5">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7A1D5615"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którym mowa w §</w:t>
      </w:r>
      <w:r w:rsidR="00B10D16" w:rsidRPr="00EC1ADE">
        <w:rPr>
          <w:rFonts w:cs="Arial"/>
          <w:sz w:val="20"/>
          <w:szCs w:val="20"/>
        </w:rPr>
        <w:t xml:space="preserve"> </w:t>
      </w:r>
      <w:r w:rsidRPr="00EC1ADE">
        <w:rPr>
          <w:rFonts w:cs="Arial"/>
          <w:sz w:val="20"/>
          <w:szCs w:val="20"/>
        </w:rPr>
        <w:t xml:space="preserve">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14:paraId="527C6687"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14:paraId="09762F79" w14:textId="77777777" w:rsidR="000A3153" w:rsidRPr="00EC1ADE" w:rsidRDefault="000A3153" w:rsidP="003913C5">
      <w:pPr>
        <w:pStyle w:val="Akapitzlist"/>
        <w:numPr>
          <w:ilvl w:val="0"/>
          <w:numId w:val="21"/>
        </w:numPr>
        <w:spacing w:before="120" w:after="0"/>
        <w:ind w:left="567" w:hanging="567"/>
        <w:jc w:val="both"/>
        <w:rPr>
          <w:rFonts w:cs="Arial"/>
          <w:sz w:val="20"/>
          <w:szCs w:val="20"/>
        </w:rPr>
      </w:pPr>
      <w:r w:rsidRPr="00EC1ADE">
        <w:rPr>
          <w:rFonts w:cs="Arial"/>
          <w:sz w:val="20"/>
          <w:szCs w:val="20"/>
        </w:rPr>
        <w:lastRenderedPageBreak/>
        <w:t>Ponadto zamawiający dopuszcza wprowadzenie zmian w przypadku:</w:t>
      </w:r>
    </w:p>
    <w:p w14:paraId="1607F40D"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14:paraId="4A2A47F3"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53171C14"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14:paraId="389D0D33" w14:textId="77777777"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14:paraId="7C102083"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14:paraId="11BC2A45"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14:paraId="7AAE4319" w14:textId="77777777"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14:paraId="0A511277" w14:textId="77777777" w:rsidR="000A3153" w:rsidRPr="00EC1ADE" w:rsidRDefault="000A3153" w:rsidP="003913C5">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14:paraId="633E26C9"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14:paraId="6262D8C4"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14:paraId="0522B8B0"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14:paraId="2013F77B"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geologicznymi, terenowymi, archeologicznymi, wodnymi itp., w szczególności</w:t>
      </w:r>
      <w:r w:rsidR="00066245">
        <w:rPr>
          <w:rFonts w:cs="Arial"/>
          <w:sz w:val="20"/>
          <w:szCs w:val="20"/>
        </w:rPr>
        <w:t>, gdy wystąpią</w:t>
      </w:r>
      <w:r w:rsidRPr="00EC1ADE">
        <w:rPr>
          <w:rFonts w:cs="Arial"/>
          <w:sz w:val="20"/>
          <w:szCs w:val="20"/>
        </w:rPr>
        <w:t>:</w:t>
      </w:r>
    </w:p>
    <w:p w14:paraId="3909DE5C"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14:paraId="4AA43D7F"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14:paraId="19D81552"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14:paraId="11B698A6"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14:paraId="250AD214"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14:paraId="2B29FE77"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14:paraId="0513F3BA"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14:paraId="6979C789"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działania organów administracji, w</w:t>
      </w:r>
      <w:r w:rsidR="00FE4815" w:rsidRPr="00EC1ADE">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14:paraId="7FE8CFF9"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0677F7" w:rsidRPr="00EC1ADE">
        <w:rPr>
          <w:rFonts w:cs="Arial"/>
          <w:sz w:val="20"/>
          <w:szCs w:val="20"/>
        </w:rPr>
        <w:t xml:space="preserve"> </w:t>
      </w:r>
      <w:r w:rsidRPr="00EC1ADE">
        <w:rPr>
          <w:rFonts w:cs="Arial"/>
          <w:sz w:val="20"/>
          <w:szCs w:val="20"/>
        </w:rPr>
        <w:t>budową, itp.</w:t>
      </w:r>
    </w:p>
    <w:p w14:paraId="217F714E"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14:paraId="312A7BE7"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0677F7" w:rsidRPr="00EC1ADE">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14:paraId="45E01A18"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14:paraId="4155E801"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lastRenderedPageBreak/>
        <w:t>koniecznoś</w:t>
      </w:r>
      <w:r w:rsidR="00125CE7">
        <w:rPr>
          <w:rFonts w:cs="Arial"/>
          <w:sz w:val="20"/>
          <w:szCs w:val="20"/>
        </w:rPr>
        <w:t>ci</w:t>
      </w:r>
      <w:r w:rsidRPr="00EC1ADE">
        <w:rPr>
          <w:rFonts w:cs="Arial"/>
          <w:sz w:val="20"/>
          <w:szCs w:val="20"/>
        </w:rPr>
        <w:t xml:space="preserve"> zaspokojenia roszczeń lub oczekiwań osób trzecich – w</w:t>
      </w:r>
      <w:r w:rsidR="000677F7" w:rsidRPr="00EC1ADE">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14:paraId="17B24DAD" w14:textId="77777777" w:rsidR="008243ED" w:rsidRPr="00EC1ADE" w:rsidRDefault="00125CE7" w:rsidP="003913C5">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14:paraId="2E5A9B20" w14:textId="77777777"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14:paraId="64FDD3B8" w14:textId="77777777" w:rsidR="008243ED" w:rsidRPr="00EC1ADE" w:rsidRDefault="008243ED" w:rsidP="003913C5">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14:paraId="78B0236A" w14:textId="77777777" w:rsidR="008243ED" w:rsidRPr="00EC1ADE" w:rsidRDefault="008243ED" w:rsidP="003913C5">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14:paraId="184B9717" w14:textId="77777777" w:rsidR="008243ED" w:rsidRPr="00EC1ADE" w:rsidRDefault="008243ED" w:rsidP="003913C5">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14:paraId="26F01151" w14:textId="77777777" w:rsidR="000A3153" w:rsidRPr="00EC1ADE" w:rsidRDefault="000A3153" w:rsidP="003913C5">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14:paraId="62D52099" w14:textId="77777777" w:rsidR="000A3153" w:rsidRPr="00EC1ADE" w:rsidRDefault="000A3153" w:rsidP="003913C5">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14:paraId="2550750F" w14:textId="77777777" w:rsidR="000A3153" w:rsidRPr="00EC1ADE" w:rsidRDefault="000A3153" w:rsidP="003913C5">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7A6745" w:rsidRPr="00EC1ADE">
        <w:rPr>
          <w:rFonts w:cs="Arial"/>
          <w:sz w:val="20"/>
          <w:szCs w:val="20"/>
        </w:rPr>
        <w:t xml:space="preserve"> </w:t>
      </w:r>
      <w:r w:rsidRPr="00EC1ADE">
        <w:rPr>
          <w:rFonts w:cs="Arial"/>
          <w:sz w:val="20"/>
          <w:szCs w:val="20"/>
        </w:rPr>
        <w:t>szczególności:</w:t>
      </w:r>
    </w:p>
    <w:p w14:paraId="1AA7945F" w14:textId="77777777"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14:paraId="29F3C4C6" w14:textId="77777777"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14:paraId="07D0A59E" w14:textId="77777777"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14:paraId="6A6E4F06" w14:textId="77777777" w:rsidR="00B243E1" w:rsidRPr="00EC1ADE" w:rsidRDefault="00B243E1" w:rsidP="003913C5">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14:paraId="24DA94F7" w14:textId="77777777"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14:paraId="70917DE7"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14:paraId="1897ED46" w14:textId="77777777" w:rsidR="004027A0" w:rsidRPr="00EC1ADE" w:rsidRDefault="004027A0" w:rsidP="003913C5">
      <w:pPr>
        <w:pStyle w:val="Akapitzlist"/>
        <w:numPr>
          <w:ilvl w:val="0"/>
          <w:numId w:val="35"/>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14:paraId="17764EB4"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14:paraId="30B612AD"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14:paraId="53F75508"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 xml:space="preserve">o niestosowaniu się przez Wykonawcę do obowiązków dotyczących zapłaty należnego podwykonawcom wynagrodzenia, w takim przypadku odstąpienie może nastąpić po bezskutecznym upływie terminu </w:t>
      </w:r>
      <w:r w:rsidRPr="00EC1ADE">
        <w:rPr>
          <w:rFonts w:cs="Arial"/>
          <w:sz w:val="20"/>
          <w:szCs w:val="20"/>
        </w:rPr>
        <w:lastRenderedPageBreak/>
        <w:t>wskazanego w uprzednim pisemnym wezwaniu Wykonawcy do dopełnienia obowiązków dotyczących płatności na rzecz podwykonawców (dalszych podwykonawców),</w:t>
      </w:r>
    </w:p>
    <w:p w14:paraId="5285FA1C"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o wydaniu nakazu zajęcia majątku Wykonawcy;</w:t>
      </w:r>
    </w:p>
    <w:p w14:paraId="78D8D4B7"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14:paraId="31657ACD"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14:paraId="1D24C9F0"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14:paraId="2763D042"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14:paraId="3B39462C"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14:paraId="1F45E9CB"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14:paraId="5826C21F"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61F21400"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14:paraId="1EF61DB1"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14:paraId="62DDD309"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14:paraId="72F5E1E6" w14:textId="77777777" w:rsidR="004027A0" w:rsidRPr="00EC1ADE" w:rsidRDefault="004027A0" w:rsidP="003913C5">
      <w:pPr>
        <w:numPr>
          <w:ilvl w:val="0"/>
          <w:numId w:val="37"/>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14:paraId="5DE82864"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14:paraId="2E627DA3"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14:paraId="137AB2FB"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14:paraId="6530F5B6"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14:paraId="224F3F9B"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 xml:space="preserve">w razie odstąpienia od Umowy, z przyczyn, za które Wykonawca nie odpowiada, Zamawiający jest obowiązany do dokonania odbioru robót przerwanych i do zapłaty wynagrodzenia za roboty wykonane, </w:t>
      </w:r>
      <w:r w:rsidRPr="00EC1ADE">
        <w:rPr>
          <w:rFonts w:cs="Arial"/>
          <w:sz w:val="20"/>
          <w:szCs w:val="20"/>
        </w:rPr>
        <w:lastRenderedPageBreak/>
        <w:t>wg stanu na dzień odstąpienia, bez zwrotu za nakłady poniesione na przyszłe wykonanie przedmiotu umowy.</w:t>
      </w:r>
    </w:p>
    <w:p w14:paraId="5547D3C8" w14:textId="7CFF90D9" w:rsidR="000A3153" w:rsidRPr="001E7F49" w:rsidRDefault="000A3153" w:rsidP="001E7F49">
      <w:pPr>
        <w:pStyle w:val="Akapitzlist"/>
        <w:numPr>
          <w:ilvl w:val="0"/>
          <w:numId w:val="35"/>
        </w:numPr>
        <w:spacing w:before="120" w:after="0"/>
        <w:jc w:val="both"/>
        <w:rPr>
          <w:rFonts w:cs="Arial"/>
          <w:sz w:val="20"/>
          <w:szCs w:val="20"/>
        </w:rPr>
      </w:pPr>
      <w:r w:rsidRPr="001E7F49">
        <w:rPr>
          <w:rFonts w:cs="Arial"/>
          <w:sz w:val="20"/>
          <w:szCs w:val="20"/>
        </w:rPr>
        <w:t>Odstąpienie od umowy powinno nastąpić w formie pis</w:t>
      </w:r>
      <w:r w:rsidR="00781CF2" w:rsidRPr="001E7F49">
        <w:rPr>
          <w:rFonts w:cs="Arial"/>
          <w:sz w:val="20"/>
          <w:szCs w:val="20"/>
        </w:rPr>
        <w:t xml:space="preserve">emnej pod rygorem nieważności i </w:t>
      </w:r>
      <w:r w:rsidRPr="001E7F49">
        <w:rPr>
          <w:rFonts w:cs="Arial"/>
          <w:sz w:val="20"/>
          <w:szCs w:val="20"/>
        </w:rPr>
        <w:t>powinno zawierać uzasadnienie.</w:t>
      </w:r>
    </w:p>
    <w:p w14:paraId="3F947B85"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14:paraId="3E536B51" w14:textId="77777777"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14:paraId="2148DFA4" w14:textId="77777777" w:rsidR="000A3153" w:rsidRPr="00EC1ADE" w:rsidRDefault="000A3153" w:rsidP="003913C5">
      <w:pPr>
        <w:numPr>
          <w:ilvl w:val="0"/>
          <w:numId w:val="42"/>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14:paraId="03B8488F" w14:textId="77777777" w:rsidR="000A3153" w:rsidRPr="00EC1ADE" w:rsidRDefault="000A3153" w:rsidP="003913C5">
      <w:pPr>
        <w:numPr>
          <w:ilvl w:val="0"/>
          <w:numId w:val="42"/>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14:paraId="4FC44F58" w14:textId="77777777" w:rsidR="000A3153" w:rsidRPr="00EC1ADE" w:rsidRDefault="000A3153" w:rsidP="003913C5">
      <w:pPr>
        <w:numPr>
          <w:ilvl w:val="0"/>
          <w:numId w:val="42"/>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 xml:space="preserve">egzemplarze dla Zamawiającego </w:t>
      </w:r>
      <w:r w:rsidR="002076C6" w:rsidRPr="00EC1ADE">
        <w:rPr>
          <w:rFonts w:cs="Arial"/>
          <w:sz w:val="20"/>
          <w:szCs w:val="20"/>
        </w:rPr>
        <w:br/>
      </w:r>
      <w:r w:rsidRPr="00EC1ADE">
        <w:rPr>
          <w:rFonts w:cs="Arial"/>
          <w:sz w:val="20"/>
          <w:szCs w:val="20"/>
        </w:rPr>
        <w:t>i jeden egzemplarz dla Wykonawcy.</w:t>
      </w:r>
    </w:p>
    <w:p w14:paraId="3924C20E" w14:textId="77777777" w:rsidR="000A3153" w:rsidRPr="00EC1ADE" w:rsidRDefault="000A3153" w:rsidP="003913C5">
      <w:pPr>
        <w:numPr>
          <w:ilvl w:val="0"/>
          <w:numId w:val="42"/>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14:paraId="523559D1" w14:textId="77777777" w:rsidR="00701901" w:rsidRPr="00580094" w:rsidRDefault="00701901" w:rsidP="003913C5">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14:paraId="63C392BF" w14:textId="77777777" w:rsidR="000A3153" w:rsidRPr="00EC1ADE" w:rsidRDefault="000A3153" w:rsidP="003913C5">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14:paraId="60E191D6" w14:textId="77777777" w:rsidR="000A3153" w:rsidRPr="00EC1ADE" w:rsidRDefault="000A3153" w:rsidP="003913C5">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14:paraId="48A4A086" w14:textId="256D0033" w:rsidR="000A3153" w:rsidRDefault="00701901" w:rsidP="003913C5">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14:paraId="6EAF1017" w14:textId="77777777" w:rsidR="00701901" w:rsidRPr="00EC1ADE" w:rsidRDefault="00701901" w:rsidP="003913C5">
      <w:pPr>
        <w:pStyle w:val="Akapitzlist"/>
        <w:numPr>
          <w:ilvl w:val="0"/>
          <w:numId w:val="24"/>
        </w:numPr>
        <w:shd w:val="clear" w:color="auto" w:fill="FFFFFF"/>
        <w:spacing w:before="120" w:after="0"/>
        <w:rPr>
          <w:rFonts w:cs="Arial"/>
          <w:sz w:val="18"/>
          <w:szCs w:val="18"/>
        </w:rPr>
      </w:pPr>
      <w:r>
        <w:rPr>
          <w:rFonts w:cs="Arial"/>
          <w:sz w:val="18"/>
          <w:szCs w:val="18"/>
        </w:rPr>
        <w:t>Przedmiar robót.</w:t>
      </w:r>
    </w:p>
    <w:p w14:paraId="4D093346" w14:textId="77777777" w:rsidR="00B51C7B" w:rsidRPr="00EC1ADE" w:rsidRDefault="00B51C7B" w:rsidP="00DB309E">
      <w:pPr>
        <w:pStyle w:val="Akapitzlist"/>
        <w:shd w:val="clear" w:color="auto" w:fill="FFFFFF"/>
        <w:spacing w:before="120" w:after="0"/>
        <w:rPr>
          <w:rFonts w:cs="Arial"/>
          <w:sz w:val="18"/>
          <w:szCs w:val="18"/>
        </w:rPr>
      </w:pPr>
    </w:p>
    <w:p w14:paraId="7500D413" w14:textId="77777777"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14:paraId="3BD4E054" w14:textId="77777777"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14:paraId="70AEC111" w14:textId="77777777" w:rsidR="000A3153" w:rsidRPr="00EC1ADE" w:rsidRDefault="000A3153" w:rsidP="00F25243">
      <w:pPr>
        <w:spacing w:before="120" w:after="0"/>
        <w:ind w:left="567" w:hanging="567"/>
        <w:jc w:val="center"/>
        <w:rPr>
          <w:b/>
          <w:bCs/>
          <w:i/>
          <w:iCs/>
          <w:color w:val="808080"/>
          <w:sz w:val="20"/>
          <w:szCs w:val="20"/>
        </w:rPr>
      </w:pPr>
    </w:p>
    <w:p w14:paraId="7B319F1C" w14:textId="77777777"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FB705" w16cid:durableId="1E5134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05BF3" w14:textId="77777777" w:rsidR="009831BF" w:rsidRDefault="009831BF" w:rsidP="00A64D7A">
      <w:pPr>
        <w:spacing w:after="0" w:line="240" w:lineRule="auto"/>
      </w:pPr>
      <w:r>
        <w:separator/>
      </w:r>
    </w:p>
  </w:endnote>
  <w:endnote w:type="continuationSeparator" w:id="0">
    <w:p w14:paraId="1D509BC9" w14:textId="77777777" w:rsidR="009831BF" w:rsidRDefault="009831BF"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69E1" w14:textId="77777777" w:rsidR="00066245" w:rsidRDefault="00066245" w:rsidP="00C36041">
    <w:pPr>
      <w:pStyle w:val="Stopka"/>
    </w:pPr>
  </w:p>
  <w:p w14:paraId="56B686B2" w14:textId="77777777" w:rsidR="00066245" w:rsidRDefault="00D8774F" w:rsidP="007909D7">
    <w:pPr>
      <w:pStyle w:val="Stopka"/>
      <w:jc w:val="right"/>
    </w:pPr>
    <w:r>
      <w:fldChar w:fldCharType="begin"/>
    </w:r>
    <w:r w:rsidR="00066245">
      <w:instrText xml:space="preserve"> PAGE   \* MERGEFORMAT </w:instrText>
    </w:r>
    <w:r>
      <w:fldChar w:fldCharType="separate"/>
    </w:r>
    <w:r w:rsidR="000F1A58">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FABB0" w14:textId="77777777" w:rsidR="009831BF" w:rsidRDefault="009831BF" w:rsidP="00A64D7A">
      <w:pPr>
        <w:spacing w:after="0" w:line="240" w:lineRule="auto"/>
      </w:pPr>
      <w:r>
        <w:separator/>
      </w:r>
    </w:p>
  </w:footnote>
  <w:footnote w:type="continuationSeparator" w:id="0">
    <w:p w14:paraId="0EDC5140" w14:textId="77777777" w:rsidR="009831BF" w:rsidRDefault="009831BF" w:rsidP="00A6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782"/>
    <w:multiLevelType w:val="hybridMultilevel"/>
    <w:tmpl w:val="58E813BC"/>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93B543A"/>
    <w:multiLevelType w:val="multilevel"/>
    <w:tmpl w:val="0ED8DB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lowerLetter"/>
      <w:lvlText w:val="%3)"/>
      <w:lvlJc w:val="left"/>
      <w:pPr>
        <w:ind w:left="1440" w:hanging="720"/>
      </w:pPr>
      <w:rPr>
        <w:rFonts w:ascii="Arial" w:eastAsia="Times New Roman" w:hAnsi="Arial"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0E2B4B"/>
    <w:multiLevelType w:val="multilevel"/>
    <w:tmpl w:val="0ED8DB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lowerLetter"/>
      <w:lvlText w:val="%3)"/>
      <w:lvlJc w:val="left"/>
      <w:pPr>
        <w:ind w:left="1440" w:hanging="720"/>
      </w:pPr>
      <w:rPr>
        <w:rFonts w:ascii="Arial" w:eastAsia="Times New Roman" w:hAnsi="Arial"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2"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13FC4"/>
    <w:multiLevelType w:val="hybridMultilevel"/>
    <w:tmpl w:val="F5240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60908"/>
    <w:multiLevelType w:val="hybridMultilevel"/>
    <w:tmpl w:val="2F66AD68"/>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1F7626C6"/>
    <w:multiLevelType w:val="hybridMultilevel"/>
    <w:tmpl w:val="7C1EE6C4"/>
    <w:lvl w:ilvl="0" w:tplc="ACB4E9AC">
      <w:start w:val="1"/>
      <w:numFmt w:val="lowerLetter"/>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9" w15:restartNumberingAfterBreak="0">
    <w:nsid w:val="28C4161A"/>
    <w:multiLevelType w:val="hybridMultilevel"/>
    <w:tmpl w:val="13CA847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30346AC1"/>
    <w:multiLevelType w:val="multilevel"/>
    <w:tmpl w:val="63FAD78C"/>
    <w:lvl w:ilvl="0">
      <w:start w:val="2"/>
      <w:numFmt w:val="decimal"/>
      <w:lvlText w:val="%1."/>
      <w:lvlJc w:val="left"/>
      <w:pPr>
        <w:ind w:left="450" w:hanging="450"/>
      </w:pPr>
      <w:rPr>
        <w:rFonts w:hint="default"/>
      </w:rPr>
    </w:lvl>
    <w:lvl w:ilvl="1">
      <w:start w:val="1"/>
      <w:numFmt w:val="decimal"/>
      <w:lvlText w:val="%1.%2."/>
      <w:lvlJc w:val="left"/>
      <w:pPr>
        <w:ind w:left="1566" w:hanging="45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068" w:hanging="72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6660" w:hanging="1080"/>
      </w:pPr>
      <w:rPr>
        <w:rFonts w:hint="default"/>
      </w:rPr>
    </w:lvl>
    <w:lvl w:ilvl="6">
      <w:start w:val="1"/>
      <w:numFmt w:val="decimal"/>
      <w:lvlText w:val="%1.%2.%3.%4.%5.%6.%7."/>
      <w:lvlJc w:val="left"/>
      <w:pPr>
        <w:ind w:left="7776" w:hanging="1080"/>
      </w:pPr>
      <w:rPr>
        <w:rFonts w:hint="default"/>
      </w:rPr>
    </w:lvl>
    <w:lvl w:ilvl="7">
      <w:start w:val="1"/>
      <w:numFmt w:val="decimal"/>
      <w:lvlText w:val="%1.%2.%3.%4.%5.%6.%7.%8."/>
      <w:lvlJc w:val="left"/>
      <w:pPr>
        <w:ind w:left="9252" w:hanging="1440"/>
      </w:pPr>
      <w:rPr>
        <w:rFonts w:hint="default"/>
      </w:rPr>
    </w:lvl>
    <w:lvl w:ilvl="8">
      <w:start w:val="1"/>
      <w:numFmt w:val="decimal"/>
      <w:lvlText w:val="%1.%2.%3.%4.%5.%6.%7.%8.%9."/>
      <w:lvlJc w:val="left"/>
      <w:pPr>
        <w:ind w:left="10368" w:hanging="1440"/>
      </w:pPr>
      <w:rPr>
        <w:rFonts w:hint="default"/>
      </w:rPr>
    </w:lvl>
  </w:abstractNum>
  <w:abstractNum w:abstractNumId="21"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2" w15:restartNumberingAfterBreak="0">
    <w:nsid w:val="32791777"/>
    <w:multiLevelType w:val="multilevel"/>
    <w:tmpl w:val="E32A3EC4"/>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7A448E6"/>
    <w:multiLevelType w:val="multilevel"/>
    <w:tmpl w:val="0ED8DB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lowerLetter"/>
      <w:lvlText w:val="%3)"/>
      <w:lvlJc w:val="left"/>
      <w:pPr>
        <w:ind w:left="1440" w:hanging="720"/>
      </w:pPr>
      <w:rPr>
        <w:rFonts w:ascii="Arial" w:eastAsia="Times New Roman" w:hAnsi="Arial"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6"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9"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0" w15:restartNumberingAfterBreak="0">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3" w15:restartNumberingAfterBreak="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63453"/>
    <w:multiLevelType w:val="hybridMultilevel"/>
    <w:tmpl w:val="3B56C75C"/>
    <w:lvl w:ilvl="0" w:tplc="0415000B">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40"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41" w15:restartNumberingAfterBreak="0">
    <w:nsid w:val="613442BE"/>
    <w:multiLevelType w:val="hybridMultilevel"/>
    <w:tmpl w:val="C98EBF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2E00396"/>
    <w:multiLevelType w:val="multilevel"/>
    <w:tmpl w:val="0ED8DB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lowerLetter"/>
      <w:lvlText w:val="%3)"/>
      <w:lvlJc w:val="left"/>
      <w:pPr>
        <w:ind w:left="1440" w:hanging="720"/>
      </w:pPr>
      <w:rPr>
        <w:rFonts w:ascii="Arial" w:eastAsia="Times New Roman" w:hAnsi="Arial"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5"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6E8703C3"/>
    <w:multiLevelType w:val="hybridMultilevel"/>
    <w:tmpl w:val="F6780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lvlOverride w:ilvl="0">
      <w:startOverride w:val="1"/>
    </w:lvlOverride>
  </w:num>
  <w:num w:numId="2">
    <w:abstractNumId w:val="44"/>
    <w:lvlOverride w:ilvl="0">
      <w:startOverride w:val="1"/>
    </w:lvlOverride>
  </w:num>
  <w:num w:numId="3">
    <w:abstractNumId w:val="18"/>
  </w:num>
  <w:num w:numId="4">
    <w:abstractNumId w:val="3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1"/>
  </w:num>
  <w:num w:numId="10">
    <w:abstractNumId w:val="28"/>
  </w:num>
  <w:num w:numId="11">
    <w:abstractNumId w:val="48"/>
  </w:num>
  <w:num w:numId="12">
    <w:abstractNumId w:val="21"/>
  </w:num>
  <w:num w:numId="13">
    <w:abstractNumId w:val="40"/>
  </w:num>
  <w:num w:numId="14">
    <w:abstractNumId w:val="51"/>
  </w:num>
  <w:num w:numId="15">
    <w:abstractNumId w:val="4"/>
  </w:num>
  <w:num w:numId="16">
    <w:abstractNumId w:val="33"/>
  </w:num>
  <w:num w:numId="17">
    <w:abstractNumId w:val="43"/>
  </w:num>
  <w:num w:numId="18">
    <w:abstractNumId w:val="12"/>
  </w:num>
  <w:num w:numId="19">
    <w:abstractNumId w:val="26"/>
  </w:num>
  <w:num w:numId="20">
    <w:abstractNumId w:val="34"/>
  </w:num>
  <w:num w:numId="21">
    <w:abstractNumId w:val="50"/>
  </w:num>
  <w:num w:numId="22">
    <w:abstractNumId w:val="9"/>
  </w:num>
  <w:num w:numId="23">
    <w:abstractNumId w:val="38"/>
  </w:num>
  <w:num w:numId="24">
    <w:abstractNumId w:val="52"/>
  </w:num>
  <w:num w:numId="25">
    <w:abstractNumId w:val="6"/>
  </w:num>
  <w:num w:numId="26">
    <w:abstractNumId w:val="3"/>
  </w:num>
  <w:num w:numId="27">
    <w:abstractNumId w:val="29"/>
  </w:num>
  <w:num w:numId="28">
    <w:abstractNumId w:val="2"/>
  </w:num>
  <w:num w:numId="29">
    <w:abstractNumId w:val="49"/>
  </w:num>
  <w:num w:numId="30">
    <w:abstractNumId w:val="25"/>
  </w:num>
  <w:num w:numId="31">
    <w:abstractNumId w:val="27"/>
  </w:num>
  <w:num w:numId="32">
    <w:abstractNumId w:val="16"/>
  </w:num>
  <w:num w:numId="33">
    <w:abstractNumId w:val="47"/>
  </w:num>
  <w:num w:numId="34">
    <w:abstractNumId w:val="23"/>
  </w:num>
  <w:num w:numId="35">
    <w:abstractNumId w:val="31"/>
  </w:num>
  <w:num w:numId="36">
    <w:abstractNumId w:val="36"/>
  </w:num>
  <w:num w:numId="37">
    <w:abstractNumId w:val="14"/>
  </w:num>
  <w:num w:numId="38">
    <w:abstractNumId w:val="22"/>
  </w:num>
  <w:num w:numId="39">
    <w:abstractNumId w:val="30"/>
  </w:num>
  <w:num w:numId="40">
    <w:abstractNumId w:val="7"/>
  </w:num>
  <w:num w:numId="41">
    <w:abstractNumId w:val="5"/>
  </w:num>
  <w:num w:numId="42">
    <w:abstractNumId w:val="8"/>
  </w:num>
  <w:num w:numId="43">
    <w:abstractNumId w:val="20"/>
  </w:num>
  <w:num w:numId="44">
    <w:abstractNumId w:val="35"/>
  </w:num>
  <w:num w:numId="45">
    <w:abstractNumId w:val="41"/>
  </w:num>
  <w:num w:numId="46">
    <w:abstractNumId w:val="13"/>
  </w:num>
  <w:num w:numId="47">
    <w:abstractNumId w:val="46"/>
  </w:num>
  <w:num w:numId="48">
    <w:abstractNumId w:val="1"/>
  </w:num>
  <w:num w:numId="49">
    <w:abstractNumId w:val="0"/>
  </w:num>
  <w:num w:numId="50">
    <w:abstractNumId w:val="19"/>
  </w:num>
  <w:num w:numId="51">
    <w:abstractNumId w:val="15"/>
  </w:num>
  <w:num w:numId="52">
    <w:abstractNumId w:val="24"/>
  </w:num>
  <w:num w:numId="53">
    <w:abstractNumId w:val="40"/>
    <w:lvlOverride w:ilvl="0">
      <w:startOverride w:val="1"/>
    </w:lvlOverride>
    <w:lvlOverride w:ilvl="1"/>
    <w:lvlOverride w:ilvl="2"/>
    <w:lvlOverride w:ilvl="3"/>
    <w:lvlOverride w:ilvl="4"/>
    <w:lvlOverride w:ilvl="5"/>
    <w:lvlOverride w:ilvl="6"/>
    <w:lvlOverride w:ilvl="7"/>
    <w:lvlOverride w:ilvl="8"/>
  </w:num>
  <w:num w:numId="54">
    <w:abstractNumId w:val="10"/>
  </w:num>
  <w:num w:numId="55">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94"/>
    <w:rsid w:val="00015533"/>
    <w:rsid w:val="00016434"/>
    <w:rsid w:val="0001668A"/>
    <w:rsid w:val="00017FEC"/>
    <w:rsid w:val="00022A3E"/>
    <w:rsid w:val="000243CC"/>
    <w:rsid w:val="00030AFC"/>
    <w:rsid w:val="00035E48"/>
    <w:rsid w:val="000366C8"/>
    <w:rsid w:val="00041316"/>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DF2"/>
    <w:rsid w:val="0007336C"/>
    <w:rsid w:val="0007364B"/>
    <w:rsid w:val="0007593C"/>
    <w:rsid w:val="000828A3"/>
    <w:rsid w:val="00084EA0"/>
    <w:rsid w:val="00084F1B"/>
    <w:rsid w:val="000857A9"/>
    <w:rsid w:val="000857F4"/>
    <w:rsid w:val="000969FD"/>
    <w:rsid w:val="000A24A6"/>
    <w:rsid w:val="000A3153"/>
    <w:rsid w:val="000A5A01"/>
    <w:rsid w:val="000B27A3"/>
    <w:rsid w:val="000B297D"/>
    <w:rsid w:val="000B333C"/>
    <w:rsid w:val="000B36FC"/>
    <w:rsid w:val="000B470A"/>
    <w:rsid w:val="000B5534"/>
    <w:rsid w:val="000B75F4"/>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1A58"/>
    <w:rsid w:val="000F41FD"/>
    <w:rsid w:val="000F449F"/>
    <w:rsid w:val="000F5B89"/>
    <w:rsid w:val="001020CF"/>
    <w:rsid w:val="00105792"/>
    <w:rsid w:val="001105E0"/>
    <w:rsid w:val="00110853"/>
    <w:rsid w:val="00122894"/>
    <w:rsid w:val="00125CE7"/>
    <w:rsid w:val="00126771"/>
    <w:rsid w:val="00133216"/>
    <w:rsid w:val="001340B0"/>
    <w:rsid w:val="00136EEC"/>
    <w:rsid w:val="0014107E"/>
    <w:rsid w:val="00141948"/>
    <w:rsid w:val="00142A39"/>
    <w:rsid w:val="00147E10"/>
    <w:rsid w:val="00153C7D"/>
    <w:rsid w:val="00154A82"/>
    <w:rsid w:val="00156B8C"/>
    <w:rsid w:val="00157B96"/>
    <w:rsid w:val="00160748"/>
    <w:rsid w:val="00164120"/>
    <w:rsid w:val="00167ACF"/>
    <w:rsid w:val="00173BA7"/>
    <w:rsid w:val="001740E5"/>
    <w:rsid w:val="0018080B"/>
    <w:rsid w:val="001838D3"/>
    <w:rsid w:val="0018733A"/>
    <w:rsid w:val="00192223"/>
    <w:rsid w:val="001930AD"/>
    <w:rsid w:val="001A719C"/>
    <w:rsid w:val="001B5373"/>
    <w:rsid w:val="001B7284"/>
    <w:rsid w:val="001C1F6E"/>
    <w:rsid w:val="001C3C52"/>
    <w:rsid w:val="001C48E8"/>
    <w:rsid w:val="001C6052"/>
    <w:rsid w:val="001C7F5C"/>
    <w:rsid w:val="001D12CB"/>
    <w:rsid w:val="001D5650"/>
    <w:rsid w:val="001D5983"/>
    <w:rsid w:val="001E2959"/>
    <w:rsid w:val="001E7F49"/>
    <w:rsid w:val="001F3144"/>
    <w:rsid w:val="001F45B5"/>
    <w:rsid w:val="001F665D"/>
    <w:rsid w:val="002008CB"/>
    <w:rsid w:val="00200CFB"/>
    <w:rsid w:val="00203C32"/>
    <w:rsid w:val="00205E33"/>
    <w:rsid w:val="00206889"/>
    <w:rsid w:val="002076C6"/>
    <w:rsid w:val="00210F1A"/>
    <w:rsid w:val="00212E65"/>
    <w:rsid w:val="002133EE"/>
    <w:rsid w:val="0022076D"/>
    <w:rsid w:val="0022098A"/>
    <w:rsid w:val="00221B57"/>
    <w:rsid w:val="00222245"/>
    <w:rsid w:val="00223D1B"/>
    <w:rsid w:val="00223D6D"/>
    <w:rsid w:val="00226854"/>
    <w:rsid w:val="002324FC"/>
    <w:rsid w:val="00233414"/>
    <w:rsid w:val="002368E7"/>
    <w:rsid w:val="0023790E"/>
    <w:rsid w:val="002456BF"/>
    <w:rsid w:val="0025368F"/>
    <w:rsid w:val="0025409A"/>
    <w:rsid w:val="002558A4"/>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37AF"/>
    <w:rsid w:val="00324D6F"/>
    <w:rsid w:val="00325D15"/>
    <w:rsid w:val="00326025"/>
    <w:rsid w:val="00327BBD"/>
    <w:rsid w:val="00330754"/>
    <w:rsid w:val="0033101E"/>
    <w:rsid w:val="0033115E"/>
    <w:rsid w:val="0033178E"/>
    <w:rsid w:val="00332538"/>
    <w:rsid w:val="00340566"/>
    <w:rsid w:val="003410F8"/>
    <w:rsid w:val="003532CA"/>
    <w:rsid w:val="00353416"/>
    <w:rsid w:val="00354B6F"/>
    <w:rsid w:val="003675A5"/>
    <w:rsid w:val="003717B8"/>
    <w:rsid w:val="00372356"/>
    <w:rsid w:val="00374381"/>
    <w:rsid w:val="0037481C"/>
    <w:rsid w:val="00374B5B"/>
    <w:rsid w:val="00377221"/>
    <w:rsid w:val="00377ABC"/>
    <w:rsid w:val="00380C1B"/>
    <w:rsid w:val="00384634"/>
    <w:rsid w:val="00385493"/>
    <w:rsid w:val="0038585C"/>
    <w:rsid w:val="003907A9"/>
    <w:rsid w:val="003913C5"/>
    <w:rsid w:val="003927C9"/>
    <w:rsid w:val="00393359"/>
    <w:rsid w:val="0039381C"/>
    <w:rsid w:val="00394369"/>
    <w:rsid w:val="00396AE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2514"/>
    <w:rsid w:val="003E3E45"/>
    <w:rsid w:val="003E4AAB"/>
    <w:rsid w:val="003E51DD"/>
    <w:rsid w:val="003F3DBE"/>
    <w:rsid w:val="003F6095"/>
    <w:rsid w:val="003F70DB"/>
    <w:rsid w:val="003F767E"/>
    <w:rsid w:val="00400217"/>
    <w:rsid w:val="004027A0"/>
    <w:rsid w:val="004038F2"/>
    <w:rsid w:val="00411C11"/>
    <w:rsid w:val="0041331F"/>
    <w:rsid w:val="00420F2B"/>
    <w:rsid w:val="0042652E"/>
    <w:rsid w:val="004310DF"/>
    <w:rsid w:val="004321DB"/>
    <w:rsid w:val="00440F49"/>
    <w:rsid w:val="004415C8"/>
    <w:rsid w:val="00444DB0"/>
    <w:rsid w:val="00446137"/>
    <w:rsid w:val="00453072"/>
    <w:rsid w:val="00456C41"/>
    <w:rsid w:val="00460757"/>
    <w:rsid w:val="00461658"/>
    <w:rsid w:val="0046360C"/>
    <w:rsid w:val="0047217C"/>
    <w:rsid w:val="004759EB"/>
    <w:rsid w:val="004803F7"/>
    <w:rsid w:val="00481C21"/>
    <w:rsid w:val="00486527"/>
    <w:rsid w:val="00487174"/>
    <w:rsid w:val="004877ED"/>
    <w:rsid w:val="00491304"/>
    <w:rsid w:val="004948C8"/>
    <w:rsid w:val="00494CEE"/>
    <w:rsid w:val="00497374"/>
    <w:rsid w:val="00497CC7"/>
    <w:rsid w:val="004A149C"/>
    <w:rsid w:val="004A5359"/>
    <w:rsid w:val="004A6A14"/>
    <w:rsid w:val="004A708A"/>
    <w:rsid w:val="004B151C"/>
    <w:rsid w:val="004B1E8A"/>
    <w:rsid w:val="004B2D3F"/>
    <w:rsid w:val="004B446E"/>
    <w:rsid w:val="004B4E97"/>
    <w:rsid w:val="004B52CC"/>
    <w:rsid w:val="004C249B"/>
    <w:rsid w:val="004C4BFF"/>
    <w:rsid w:val="004C649B"/>
    <w:rsid w:val="004C709B"/>
    <w:rsid w:val="004C7AFF"/>
    <w:rsid w:val="004D0076"/>
    <w:rsid w:val="004D02A9"/>
    <w:rsid w:val="004D0336"/>
    <w:rsid w:val="004D08EB"/>
    <w:rsid w:val="004D27B9"/>
    <w:rsid w:val="004D4262"/>
    <w:rsid w:val="004D55CA"/>
    <w:rsid w:val="004D7DA7"/>
    <w:rsid w:val="004F13C2"/>
    <w:rsid w:val="00505508"/>
    <w:rsid w:val="0050769A"/>
    <w:rsid w:val="00507720"/>
    <w:rsid w:val="005077E1"/>
    <w:rsid w:val="00510AB8"/>
    <w:rsid w:val="005112B1"/>
    <w:rsid w:val="00511559"/>
    <w:rsid w:val="00512BEE"/>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0578"/>
    <w:rsid w:val="005829F1"/>
    <w:rsid w:val="00587277"/>
    <w:rsid w:val="00593969"/>
    <w:rsid w:val="00595A02"/>
    <w:rsid w:val="00597304"/>
    <w:rsid w:val="00597D9F"/>
    <w:rsid w:val="005A03F0"/>
    <w:rsid w:val="005A3EA6"/>
    <w:rsid w:val="005A4B45"/>
    <w:rsid w:val="005B0E15"/>
    <w:rsid w:val="005B3552"/>
    <w:rsid w:val="005B5D86"/>
    <w:rsid w:val="005B5EFC"/>
    <w:rsid w:val="005B6FEF"/>
    <w:rsid w:val="005C432D"/>
    <w:rsid w:val="005C53F6"/>
    <w:rsid w:val="005C602E"/>
    <w:rsid w:val="005C6338"/>
    <w:rsid w:val="005C66B1"/>
    <w:rsid w:val="005C68EC"/>
    <w:rsid w:val="005C760F"/>
    <w:rsid w:val="005D0F29"/>
    <w:rsid w:val="005D1EA6"/>
    <w:rsid w:val="005D39F7"/>
    <w:rsid w:val="005D5CB2"/>
    <w:rsid w:val="005D5D9D"/>
    <w:rsid w:val="005D6A65"/>
    <w:rsid w:val="005D6E4A"/>
    <w:rsid w:val="005E1222"/>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55875"/>
    <w:rsid w:val="0066183C"/>
    <w:rsid w:val="00664126"/>
    <w:rsid w:val="0066531D"/>
    <w:rsid w:val="006654DA"/>
    <w:rsid w:val="006703BE"/>
    <w:rsid w:val="00672BAF"/>
    <w:rsid w:val="00672DC7"/>
    <w:rsid w:val="00674618"/>
    <w:rsid w:val="0067522C"/>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B5"/>
    <w:rsid w:val="006D44A3"/>
    <w:rsid w:val="006D6071"/>
    <w:rsid w:val="006D6372"/>
    <w:rsid w:val="006E0062"/>
    <w:rsid w:val="006E342E"/>
    <w:rsid w:val="006E43A0"/>
    <w:rsid w:val="006E6096"/>
    <w:rsid w:val="006E62DE"/>
    <w:rsid w:val="006E6AC9"/>
    <w:rsid w:val="006E7AEF"/>
    <w:rsid w:val="006F0E90"/>
    <w:rsid w:val="006F1787"/>
    <w:rsid w:val="006F3B73"/>
    <w:rsid w:val="006F448E"/>
    <w:rsid w:val="006F44F5"/>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3F8D"/>
    <w:rsid w:val="007543F2"/>
    <w:rsid w:val="00754696"/>
    <w:rsid w:val="00754F75"/>
    <w:rsid w:val="007553A2"/>
    <w:rsid w:val="00757612"/>
    <w:rsid w:val="007610E0"/>
    <w:rsid w:val="007622E7"/>
    <w:rsid w:val="00763403"/>
    <w:rsid w:val="00765D02"/>
    <w:rsid w:val="0077140D"/>
    <w:rsid w:val="007719F5"/>
    <w:rsid w:val="007720EA"/>
    <w:rsid w:val="0077472A"/>
    <w:rsid w:val="00781CF2"/>
    <w:rsid w:val="00786727"/>
    <w:rsid w:val="00786738"/>
    <w:rsid w:val="00786FA2"/>
    <w:rsid w:val="007909D7"/>
    <w:rsid w:val="00792E26"/>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C5B"/>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1F7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6A3"/>
    <w:rsid w:val="00886ACB"/>
    <w:rsid w:val="00890FDB"/>
    <w:rsid w:val="00891530"/>
    <w:rsid w:val="00893179"/>
    <w:rsid w:val="0089459E"/>
    <w:rsid w:val="008955E0"/>
    <w:rsid w:val="0089634A"/>
    <w:rsid w:val="008A77C3"/>
    <w:rsid w:val="008A7B83"/>
    <w:rsid w:val="008B0CE2"/>
    <w:rsid w:val="008B68FD"/>
    <w:rsid w:val="008B7300"/>
    <w:rsid w:val="008C0214"/>
    <w:rsid w:val="008C10F2"/>
    <w:rsid w:val="008C7AB5"/>
    <w:rsid w:val="008C7F9E"/>
    <w:rsid w:val="008D672B"/>
    <w:rsid w:val="008D6B1E"/>
    <w:rsid w:val="008E2AE9"/>
    <w:rsid w:val="008E4428"/>
    <w:rsid w:val="008E67FB"/>
    <w:rsid w:val="009077A3"/>
    <w:rsid w:val="00911FEC"/>
    <w:rsid w:val="00912E17"/>
    <w:rsid w:val="009135CB"/>
    <w:rsid w:val="00914BB3"/>
    <w:rsid w:val="00915DE3"/>
    <w:rsid w:val="009171FD"/>
    <w:rsid w:val="009172A1"/>
    <w:rsid w:val="00922EE3"/>
    <w:rsid w:val="009261CF"/>
    <w:rsid w:val="009353E9"/>
    <w:rsid w:val="00935931"/>
    <w:rsid w:val="00936144"/>
    <w:rsid w:val="009421D2"/>
    <w:rsid w:val="009434D0"/>
    <w:rsid w:val="00944692"/>
    <w:rsid w:val="00946AD3"/>
    <w:rsid w:val="0094727A"/>
    <w:rsid w:val="0094764C"/>
    <w:rsid w:val="0094798A"/>
    <w:rsid w:val="00953D37"/>
    <w:rsid w:val="0095502A"/>
    <w:rsid w:val="009609F5"/>
    <w:rsid w:val="009626AF"/>
    <w:rsid w:val="00964367"/>
    <w:rsid w:val="009645D8"/>
    <w:rsid w:val="00964665"/>
    <w:rsid w:val="009773E1"/>
    <w:rsid w:val="009831BF"/>
    <w:rsid w:val="0098453E"/>
    <w:rsid w:val="00987544"/>
    <w:rsid w:val="00987B78"/>
    <w:rsid w:val="009945A2"/>
    <w:rsid w:val="0099676E"/>
    <w:rsid w:val="00997DA2"/>
    <w:rsid w:val="009A0FA7"/>
    <w:rsid w:val="009A2639"/>
    <w:rsid w:val="009A5FCE"/>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7EA6"/>
    <w:rsid w:val="009F0FAB"/>
    <w:rsid w:val="009F3E19"/>
    <w:rsid w:val="009F4305"/>
    <w:rsid w:val="009F4BA0"/>
    <w:rsid w:val="009F521E"/>
    <w:rsid w:val="009F7302"/>
    <w:rsid w:val="009F7786"/>
    <w:rsid w:val="009F7D45"/>
    <w:rsid w:val="00A0282C"/>
    <w:rsid w:val="00A07A7F"/>
    <w:rsid w:val="00A13560"/>
    <w:rsid w:val="00A2443C"/>
    <w:rsid w:val="00A2733B"/>
    <w:rsid w:val="00A35D3A"/>
    <w:rsid w:val="00A411B8"/>
    <w:rsid w:val="00A4278A"/>
    <w:rsid w:val="00A449AB"/>
    <w:rsid w:val="00A45057"/>
    <w:rsid w:val="00A5270C"/>
    <w:rsid w:val="00A5293F"/>
    <w:rsid w:val="00A53459"/>
    <w:rsid w:val="00A536D5"/>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9424F"/>
    <w:rsid w:val="00A952C5"/>
    <w:rsid w:val="00AA0BA5"/>
    <w:rsid w:val="00AA3391"/>
    <w:rsid w:val="00AB0222"/>
    <w:rsid w:val="00AB1E81"/>
    <w:rsid w:val="00AB2F13"/>
    <w:rsid w:val="00AB4495"/>
    <w:rsid w:val="00AB7455"/>
    <w:rsid w:val="00AC211F"/>
    <w:rsid w:val="00AC6C1A"/>
    <w:rsid w:val="00AD3DBF"/>
    <w:rsid w:val="00AD4C93"/>
    <w:rsid w:val="00AD777E"/>
    <w:rsid w:val="00AE19E2"/>
    <w:rsid w:val="00AE1E34"/>
    <w:rsid w:val="00AE2453"/>
    <w:rsid w:val="00AE5E4F"/>
    <w:rsid w:val="00AE7692"/>
    <w:rsid w:val="00AF0FDB"/>
    <w:rsid w:val="00AF78F3"/>
    <w:rsid w:val="00B021CC"/>
    <w:rsid w:val="00B02D99"/>
    <w:rsid w:val="00B02E06"/>
    <w:rsid w:val="00B032BD"/>
    <w:rsid w:val="00B07B39"/>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7130A"/>
    <w:rsid w:val="00B71481"/>
    <w:rsid w:val="00B755C4"/>
    <w:rsid w:val="00B75CFE"/>
    <w:rsid w:val="00B77DE4"/>
    <w:rsid w:val="00B81267"/>
    <w:rsid w:val="00B82D7F"/>
    <w:rsid w:val="00B8402A"/>
    <w:rsid w:val="00B925B2"/>
    <w:rsid w:val="00B9334D"/>
    <w:rsid w:val="00B93D9D"/>
    <w:rsid w:val="00BA0517"/>
    <w:rsid w:val="00BA0CDD"/>
    <w:rsid w:val="00BA1008"/>
    <w:rsid w:val="00BA5D3F"/>
    <w:rsid w:val="00BB0F9E"/>
    <w:rsid w:val="00BB4038"/>
    <w:rsid w:val="00BB7BC1"/>
    <w:rsid w:val="00BC5A47"/>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5121"/>
    <w:rsid w:val="00BF6DAA"/>
    <w:rsid w:val="00C024C6"/>
    <w:rsid w:val="00C05111"/>
    <w:rsid w:val="00C121D5"/>
    <w:rsid w:val="00C148B8"/>
    <w:rsid w:val="00C15252"/>
    <w:rsid w:val="00C178CE"/>
    <w:rsid w:val="00C2005E"/>
    <w:rsid w:val="00C20D1F"/>
    <w:rsid w:val="00C240D0"/>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5449"/>
    <w:rsid w:val="00C666BC"/>
    <w:rsid w:val="00C677C6"/>
    <w:rsid w:val="00C759C7"/>
    <w:rsid w:val="00C763D6"/>
    <w:rsid w:val="00C77232"/>
    <w:rsid w:val="00C77BE7"/>
    <w:rsid w:val="00C8469F"/>
    <w:rsid w:val="00C92325"/>
    <w:rsid w:val="00C94127"/>
    <w:rsid w:val="00C957D2"/>
    <w:rsid w:val="00C96093"/>
    <w:rsid w:val="00C96212"/>
    <w:rsid w:val="00CA04E7"/>
    <w:rsid w:val="00CA0B81"/>
    <w:rsid w:val="00CA0CBA"/>
    <w:rsid w:val="00CA3201"/>
    <w:rsid w:val="00CA4A00"/>
    <w:rsid w:val="00CA7854"/>
    <w:rsid w:val="00CB0596"/>
    <w:rsid w:val="00CB126F"/>
    <w:rsid w:val="00CB3099"/>
    <w:rsid w:val="00CB73D1"/>
    <w:rsid w:val="00CB79F3"/>
    <w:rsid w:val="00CC10D9"/>
    <w:rsid w:val="00CC2032"/>
    <w:rsid w:val="00CC2475"/>
    <w:rsid w:val="00CC6AE1"/>
    <w:rsid w:val="00CC758A"/>
    <w:rsid w:val="00CC7624"/>
    <w:rsid w:val="00CD2C46"/>
    <w:rsid w:val="00CD423D"/>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795"/>
    <w:rsid w:val="00D5137A"/>
    <w:rsid w:val="00D53860"/>
    <w:rsid w:val="00D53ECB"/>
    <w:rsid w:val="00D543EF"/>
    <w:rsid w:val="00D54DB3"/>
    <w:rsid w:val="00D57E87"/>
    <w:rsid w:val="00D618A3"/>
    <w:rsid w:val="00D72E19"/>
    <w:rsid w:val="00D7447C"/>
    <w:rsid w:val="00D74AAF"/>
    <w:rsid w:val="00D77FBB"/>
    <w:rsid w:val="00D805C5"/>
    <w:rsid w:val="00D8272C"/>
    <w:rsid w:val="00D83DAA"/>
    <w:rsid w:val="00D84093"/>
    <w:rsid w:val="00D86A9F"/>
    <w:rsid w:val="00D8774F"/>
    <w:rsid w:val="00D94F08"/>
    <w:rsid w:val="00D97796"/>
    <w:rsid w:val="00DA0072"/>
    <w:rsid w:val="00DA4739"/>
    <w:rsid w:val="00DA5655"/>
    <w:rsid w:val="00DA77E7"/>
    <w:rsid w:val="00DB175E"/>
    <w:rsid w:val="00DB309E"/>
    <w:rsid w:val="00DB35E8"/>
    <w:rsid w:val="00DB471D"/>
    <w:rsid w:val="00DB78AD"/>
    <w:rsid w:val="00DC30C5"/>
    <w:rsid w:val="00DC3151"/>
    <w:rsid w:val="00DC3E41"/>
    <w:rsid w:val="00DC7993"/>
    <w:rsid w:val="00DD04F0"/>
    <w:rsid w:val="00DD07CA"/>
    <w:rsid w:val="00DD2F56"/>
    <w:rsid w:val="00DD2F6B"/>
    <w:rsid w:val="00DD7D0D"/>
    <w:rsid w:val="00DE0663"/>
    <w:rsid w:val="00DE0698"/>
    <w:rsid w:val="00DE0FC4"/>
    <w:rsid w:val="00DE1C1E"/>
    <w:rsid w:val="00DE2E1B"/>
    <w:rsid w:val="00DE4058"/>
    <w:rsid w:val="00DE4B18"/>
    <w:rsid w:val="00DE57BE"/>
    <w:rsid w:val="00DE6686"/>
    <w:rsid w:val="00DE75FA"/>
    <w:rsid w:val="00DE7EAD"/>
    <w:rsid w:val="00DF0641"/>
    <w:rsid w:val="00DF1653"/>
    <w:rsid w:val="00DF1DEB"/>
    <w:rsid w:val="00DF4C29"/>
    <w:rsid w:val="00DF6039"/>
    <w:rsid w:val="00DF78A8"/>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17D"/>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2B03"/>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225"/>
    <w:rsid w:val="00F115BE"/>
    <w:rsid w:val="00F15632"/>
    <w:rsid w:val="00F2419F"/>
    <w:rsid w:val="00F25243"/>
    <w:rsid w:val="00F2735B"/>
    <w:rsid w:val="00F27AC7"/>
    <w:rsid w:val="00F27C5D"/>
    <w:rsid w:val="00F314C3"/>
    <w:rsid w:val="00F32CB4"/>
    <w:rsid w:val="00F377BD"/>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14A2"/>
    <w:rsid w:val="00F90814"/>
    <w:rsid w:val="00F9095D"/>
    <w:rsid w:val="00F90FCC"/>
    <w:rsid w:val="00F91B3C"/>
    <w:rsid w:val="00F94279"/>
    <w:rsid w:val="00F9731D"/>
    <w:rsid w:val="00F9735F"/>
    <w:rsid w:val="00FA34B3"/>
    <w:rsid w:val="00FA5DFC"/>
    <w:rsid w:val="00FA7483"/>
    <w:rsid w:val="00FC04B7"/>
    <w:rsid w:val="00FC057C"/>
    <w:rsid w:val="00FC323E"/>
    <w:rsid w:val="00FC5105"/>
    <w:rsid w:val="00FC5229"/>
    <w:rsid w:val="00FC52BF"/>
    <w:rsid w:val="00FC5366"/>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FFB54BC"/>
  <w15:docId w15:val="{78550DCB-9E8A-4676-9A0D-55F8C922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paragraph" w:styleId="NormalnyWeb">
    <w:name w:val="Normal (Web)"/>
    <w:basedOn w:val="Normalny"/>
    <w:uiPriority w:val="99"/>
    <w:rsid w:val="003237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3816">
      <w:bodyDiv w:val="1"/>
      <w:marLeft w:val="0"/>
      <w:marRight w:val="0"/>
      <w:marTop w:val="0"/>
      <w:marBottom w:val="0"/>
      <w:divBdr>
        <w:top w:val="none" w:sz="0" w:space="0" w:color="auto"/>
        <w:left w:val="none" w:sz="0" w:space="0" w:color="auto"/>
        <w:bottom w:val="none" w:sz="0" w:space="0" w:color="auto"/>
        <w:right w:val="none" w:sz="0" w:space="0" w:color="auto"/>
      </w:divBdr>
    </w:div>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32242970">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 w:id="13279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1767D-6FDF-42E8-AA95-53CC10FF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umowa_GDS.dot</Template>
  <TotalTime>64</TotalTime>
  <Pages>21</Pages>
  <Words>9538</Words>
  <Characters>57233</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mkubica</cp:lastModifiedBy>
  <cp:revision>16</cp:revision>
  <cp:lastPrinted>2018-03-07T09:46:00Z</cp:lastPrinted>
  <dcterms:created xsi:type="dcterms:W3CDTF">2018-03-12T15:19:00Z</dcterms:created>
  <dcterms:modified xsi:type="dcterms:W3CDTF">2018-03-14T10:41:00Z</dcterms:modified>
</cp:coreProperties>
</file>